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59" w:rsidRDefault="00857A59" w:rsidP="004B21EE">
      <w:pPr>
        <w:shd w:val="clear" w:color="auto" w:fill="FFFFFF"/>
        <w:spacing w:before="100" w:beforeAutospacing="1" w:after="100" w:afterAutospacing="1"/>
        <w:rPr>
          <w:rFonts w:asciiTheme="minorHAnsi" w:hAnsiTheme="minorHAnsi"/>
          <w:b/>
        </w:rPr>
      </w:pPr>
      <w:bookmarkStart w:id="0" w:name="_GoBack"/>
      <w:bookmarkEnd w:id="0"/>
      <w:r>
        <w:rPr>
          <w:rFonts w:asciiTheme="minorHAnsi" w:hAnsiTheme="minorHAnsi"/>
          <w:b/>
        </w:rPr>
        <w:t>Rational Opioid Use: Continuous Learning After the CDC Guidelines</w:t>
      </w:r>
    </w:p>
    <w:p w:rsidR="004B21EE" w:rsidRPr="00D176D9" w:rsidRDefault="004B21EE" w:rsidP="004B21EE">
      <w:pPr>
        <w:shd w:val="clear" w:color="auto" w:fill="FFFFFF"/>
        <w:spacing w:before="100" w:beforeAutospacing="1" w:after="100" w:afterAutospacing="1"/>
        <w:rPr>
          <w:rFonts w:asciiTheme="minorHAnsi" w:hAnsiTheme="minorHAnsi"/>
          <w:b/>
        </w:rPr>
      </w:pPr>
      <w:r w:rsidRPr="00D176D9">
        <w:rPr>
          <w:rFonts w:asciiTheme="minorHAnsi" w:hAnsiTheme="minorHAnsi"/>
          <w:b/>
        </w:rPr>
        <w:t>EDUCATIONAL OBJECTIVES</w:t>
      </w:r>
    </w:p>
    <w:p w:rsidR="004B21EE" w:rsidRPr="00D176D9" w:rsidRDefault="004B21EE" w:rsidP="004B21EE">
      <w:pPr>
        <w:shd w:val="clear" w:color="auto" w:fill="FFFFFF"/>
        <w:spacing w:before="100" w:beforeAutospacing="1" w:after="100" w:afterAutospacing="1"/>
        <w:rPr>
          <w:rFonts w:asciiTheme="minorHAnsi" w:hAnsiTheme="minorHAnsi"/>
        </w:rPr>
      </w:pPr>
      <w:r w:rsidRPr="00D176D9">
        <w:rPr>
          <w:rFonts w:asciiTheme="minorHAnsi" w:hAnsiTheme="minorHAnsi"/>
          <w:b/>
        </w:rPr>
        <w:t>GOAL:</w:t>
      </w:r>
      <w:r w:rsidRPr="00D176D9">
        <w:rPr>
          <w:rFonts w:asciiTheme="minorHAnsi" w:hAnsiTheme="minorHAnsi"/>
        </w:rPr>
        <w:t xml:space="preserve"> To educate the pharmacy team about the CDC guideline for prescribing opioids for chronic pain. </w:t>
      </w:r>
    </w:p>
    <w:p w:rsidR="004B21EE" w:rsidRPr="00D176D9" w:rsidRDefault="004B21EE" w:rsidP="004B21EE">
      <w:pPr>
        <w:shd w:val="clear" w:color="auto" w:fill="FFFFFF"/>
        <w:spacing w:line="276" w:lineRule="auto"/>
        <w:rPr>
          <w:rFonts w:asciiTheme="minorHAnsi" w:hAnsiTheme="minorHAnsi"/>
          <w:color w:val="000000"/>
        </w:rPr>
      </w:pPr>
      <w:r w:rsidRPr="00D176D9">
        <w:rPr>
          <w:rFonts w:asciiTheme="minorHAnsi" w:hAnsiTheme="minorHAnsi"/>
          <w:color w:val="000000"/>
        </w:rPr>
        <w:t>After participating in this activity, pharmacists will be able to:</w:t>
      </w:r>
      <w:r w:rsidRPr="00D176D9">
        <w:rPr>
          <w:rFonts w:asciiTheme="minorHAnsi" w:hAnsiTheme="minorHAnsi"/>
        </w:rPr>
        <w:t xml:space="preserve"> </w:t>
      </w:r>
    </w:p>
    <w:p w:rsidR="004B21EE" w:rsidRPr="00D176D9" w:rsidRDefault="004B21EE" w:rsidP="004B21EE">
      <w:pPr>
        <w:pStyle w:val="ListParagraph"/>
        <w:numPr>
          <w:ilvl w:val="0"/>
          <w:numId w:val="20"/>
        </w:numPr>
        <w:shd w:val="clear" w:color="auto" w:fill="FFFFFF"/>
        <w:spacing w:after="200" w:line="276" w:lineRule="auto"/>
        <w:rPr>
          <w:rFonts w:asciiTheme="minorHAnsi" w:hAnsiTheme="minorHAnsi"/>
          <w:color w:val="000000"/>
        </w:rPr>
      </w:pPr>
      <w:r w:rsidRPr="00D176D9">
        <w:rPr>
          <w:rFonts w:asciiTheme="minorHAnsi" w:hAnsiTheme="minorHAnsi"/>
          <w:color w:val="000000"/>
        </w:rPr>
        <w:t>Discuss the continuing need to follow pain management guidelines judiciously to mitigate epidemic opioid overdose</w:t>
      </w:r>
    </w:p>
    <w:p w:rsidR="004B21EE" w:rsidRPr="00D176D9" w:rsidRDefault="004B21EE" w:rsidP="004B21EE">
      <w:pPr>
        <w:pStyle w:val="ListParagraph"/>
        <w:numPr>
          <w:ilvl w:val="0"/>
          <w:numId w:val="20"/>
        </w:numPr>
        <w:shd w:val="clear" w:color="auto" w:fill="FFFFFF"/>
        <w:spacing w:after="200" w:line="276" w:lineRule="auto"/>
        <w:rPr>
          <w:rFonts w:asciiTheme="minorHAnsi" w:hAnsiTheme="minorHAnsi"/>
          <w:color w:val="000000"/>
        </w:rPr>
      </w:pPr>
      <w:r w:rsidRPr="00D176D9">
        <w:rPr>
          <w:rFonts w:asciiTheme="minorHAnsi" w:hAnsiTheme="minorHAnsi"/>
          <w:color w:val="000000"/>
        </w:rPr>
        <w:t>Outline the CDC’s recommendations from the 2016 Guideline for Prescribing Opioids for Chronic Pain and lessons learned since their release</w:t>
      </w:r>
    </w:p>
    <w:p w:rsidR="004B21EE" w:rsidRPr="00D176D9" w:rsidRDefault="004B21EE" w:rsidP="004B21EE">
      <w:pPr>
        <w:pStyle w:val="ListParagraph"/>
        <w:numPr>
          <w:ilvl w:val="0"/>
          <w:numId w:val="20"/>
        </w:numPr>
        <w:shd w:val="clear" w:color="auto" w:fill="FFFFFF"/>
        <w:spacing w:after="200" w:line="276" w:lineRule="auto"/>
        <w:rPr>
          <w:rFonts w:asciiTheme="minorHAnsi" w:hAnsiTheme="minorHAnsi"/>
          <w:color w:val="000000"/>
        </w:rPr>
      </w:pPr>
      <w:r w:rsidRPr="00D176D9">
        <w:rPr>
          <w:rFonts w:asciiTheme="minorHAnsi" w:hAnsiTheme="minorHAnsi"/>
          <w:color w:val="000000"/>
        </w:rPr>
        <w:t xml:space="preserve">Discuss talking points and approaches to work with prescribers and ensure patient safety when opioids are prescribed </w:t>
      </w:r>
    </w:p>
    <w:p w:rsidR="004B21EE" w:rsidRPr="00D176D9" w:rsidRDefault="004B21EE" w:rsidP="004B21EE">
      <w:pPr>
        <w:pStyle w:val="ListParagraph"/>
        <w:numPr>
          <w:ilvl w:val="0"/>
          <w:numId w:val="20"/>
        </w:numPr>
        <w:shd w:val="clear" w:color="auto" w:fill="FFFFFF"/>
        <w:spacing w:after="200" w:line="276" w:lineRule="auto"/>
        <w:rPr>
          <w:rFonts w:asciiTheme="minorHAnsi" w:hAnsiTheme="minorHAnsi"/>
          <w:color w:val="000000"/>
        </w:rPr>
      </w:pPr>
      <w:r w:rsidRPr="00D176D9">
        <w:rPr>
          <w:rFonts w:asciiTheme="minorHAnsi" w:hAnsiTheme="minorHAnsi"/>
          <w:color w:val="000000"/>
        </w:rPr>
        <w:t xml:space="preserve">List patient counseling points regarding the safe use of opioids </w:t>
      </w:r>
    </w:p>
    <w:p w:rsidR="004B21EE" w:rsidRPr="00D176D9" w:rsidRDefault="004B21EE" w:rsidP="004B21EE">
      <w:pPr>
        <w:pStyle w:val="ListParagraph"/>
        <w:numPr>
          <w:ilvl w:val="0"/>
          <w:numId w:val="20"/>
        </w:numPr>
        <w:shd w:val="clear" w:color="auto" w:fill="FFFFFF"/>
        <w:spacing w:after="200" w:line="276" w:lineRule="auto"/>
        <w:rPr>
          <w:rFonts w:asciiTheme="minorHAnsi" w:hAnsiTheme="minorHAnsi"/>
          <w:color w:val="000000"/>
        </w:rPr>
      </w:pPr>
      <w:r w:rsidRPr="00D176D9">
        <w:rPr>
          <w:rFonts w:asciiTheme="minorHAnsi" w:hAnsiTheme="minorHAnsi"/>
          <w:color w:val="000000"/>
        </w:rPr>
        <w:t>Identify factors that put patients at highest risk of overdose who may need rescue medication</w:t>
      </w:r>
    </w:p>
    <w:p w:rsidR="004B21EE" w:rsidRPr="00D176D9" w:rsidRDefault="004B21EE" w:rsidP="004B21EE">
      <w:pPr>
        <w:shd w:val="clear" w:color="auto" w:fill="FFFFFF"/>
        <w:spacing w:before="100" w:beforeAutospacing="1" w:after="100" w:afterAutospacing="1"/>
        <w:rPr>
          <w:rFonts w:asciiTheme="minorHAnsi" w:hAnsiTheme="minorHAnsi"/>
          <w:b/>
        </w:rPr>
      </w:pPr>
      <w:r w:rsidRPr="00D176D9">
        <w:rPr>
          <w:rFonts w:asciiTheme="minorHAnsi" w:hAnsiTheme="minorHAnsi"/>
          <w:b/>
        </w:rPr>
        <w:t>TEST QUESTIONS</w:t>
      </w:r>
    </w:p>
    <w:p w:rsidR="004B21EE" w:rsidRPr="00D176D9" w:rsidRDefault="004B21EE" w:rsidP="004B21EE">
      <w:pPr>
        <w:outlineLvl w:val="0"/>
        <w:rPr>
          <w:rFonts w:asciiTheme="minorHAnsi" w:hAnsiTheme="minorHAnsi"/>
          <w:b/>
        </w:rPr>
      </w:pPr>
      <w:r w:rsidRPr="00D176D9">
        <w:rPr>
          <w:rFonts w:asciiTheme="minorHAnsi" w:hAnsiTheme="minorHAnsi"/>
          <w:b/>
        </w:rPr>
        <w:t xml:space="preserve">1. Opioids are prescribed for noncancer-related pain in </w:t>
      </w:r>
    </w:p>
    <w:p w:rsidR="004B21EE" w:rsidRPr="00D176D9" w:rsidRDefault="00D176D9" w:rsidP="004B21EE">
      <w:pPr>
        <w:pStyle w:val="ListParagraph"/>
        <w:numPr>
          <w:ilvl w:val="0"/>
          <w:numId w:val="3"/>
        </w:numPr>
        <w:rPr>
          <w:rFonts w:asciiTheme="minorHAnsi" w:hAnsiTheme="minorHAnsi"/>
        </w:rPr>
      </w:pPr>
      <w:r w:rsidRPr="00D176D9">
        <w:rPr>
          <w:rFonts w:asciiTheme="minorHAnsi" w:hAnsiTheme="minorHAnsi"/>
        </w:rPr>
        <w:t>1 in 3 adults</w:t>
      </w:r>
    </w:p>
    <w:p w:rsidR="004B21EE" w:rsidRPr="00D176D9" w:rsidRDefault="00D176D9" w:rsidP="004B21EE">
      <w:pPr>
        <w:pStyle w:val="ListParagraph"/>
        <w:numPr>
          <w:ilvl w:val="0"/>
          <w:numId w:val="3"/>
        </w:numPr>
        <w:rPr>
          <w:rFonts w:asciiTheme="minorHAnsi" w:hAnsiTheme="minorHAnsi"/>
        </w:rPr>
      </w:pPr>
      <w:r w:rsidRPr="00D176D9">
        <w:rPr>
          <w:rFonts w:asciiTheme="minorHAnsi" w:hAnsiTheme="minorHAnsi"/>
        </w:rPr>
        <w:t>1 in 4 adults</w:t>
      </w:r>
    </w:p>
    <w:p w:rsidR="004B21EE" w:rsidRPr="00D176D9" w:rsidRDefault="004B21EE" w:rsidP="004B21EE">
      <w:pPr>
        <w:pStyle w:val="ListParagraph"/>
        <w:numPr>
          <w:ilvl w:val="0"/>
          <w:numId w:val="3"/>
        </w:numPr>
        <w:rPr>
          <w:rFonts w:asciiTheme="minorHAnsi" w:hAnsiTheme="minorHAnsi"/>
        </w:rPr>
      </w:pPr>
      <w:r w:rsidRPr="00D176D9">
        <w:rPr>
          <w:rFonts w:asciiTheme="minorHAnsi" w:hAnsiTheme="minorHAnsi"/>
        </w:rPr>
        <w:t xml:space="preserve">1 in 5 </w:t>
      </w:r>
      <w:r w:rsidR="001365A9">
        <w:rPr>
          <w:rFonts w:asciiTheme="minorHAnsi" w:hAnsiTheme="minorHAnsi"/>
        </w:rPr>
        <w:t>adults</w:t>
      </w:r>
    </w:p>
    <w:p w:rsidR="004B21EE" w:rsidRPr="00D176D9" w:rsidRDefault="00D176D9" w:rsidP="004B21EE">
      <w:pPr>
        <w:pStyle w:val="ListParagraph"/>
        <w:numPr>
          <w:ilvl w:val="0"/>
          <w:numId w:val="3"/>
        </w:numPr>
        <w:rPr>
          <w:rFonts w:asciiTheme="minorHAnsi" w:hAnsiTheme="minorHAnsi"/>
        </w:rPr>
      </w:pPr>
      <w:r w:rsidRPr="00D176D9">
        <w:rPr>
          <w:rFonts w:asciiTheme="minorHAnsi" w:hAnsiTheme="minorHAnsi"/>
        </w:rPr>
        <w:t>1 in 6 adults</w:t>
      </w:r>
    </w:p>
    <w:p w:rsidR="004B21EE" w:rsidRPr="00D176D9" w:rsidRDefault="004B21EE" w:rsidP="004B21EE">
      <w:pPr>
        <w:rPr>
          <w:rFonts w:asciiTheme="minorHAnsi" w:hAnsiTheme="minorHAnsi"/>
        </w:rPr>
      </w:pPr>
    </w:p>
    <w:p w:rsidR="004B21EE" w:rsidRPr="00D176D9" w:rsidRDefault="004B21EE" w:rsidP="004B21EE">
      <w:pPr>
        <w:rPr>
          <w:rFonts w:asciiTheme="minorHAnsi" w:hAnsiTheme="minorHAnsi"/>
        </w:rPr>
      </w:pPr>
    </w:p>
    <w:p w:rsidR="004B21EE" w:rsidRPr="00D176D9" w:rsidRDefault="004B21EE" w:rsidP="004B21EE">
      <w:pPr>
        <w:shd w:val="clear" w:color="auto" w:fill="FFFFFF"/>
        <w:autoSpaceDE w:val="0"/>
        <w:autoSpaceDN w:val="0"/>
        <w:adjustRightInd w:val="0"/>
        <w:ind w:left="270" w:hanging="270"/>
        <w:rPr>
          <w:rFonts w:asciiTheme="minorHAnsi" w:hAnsiTheme="minorHAnsi"/>
          <w:b/>
          <w:color w:val="000000"/>
        </w:rPr>
      </w:pPr>
      <w:r w:rsidRPr="00D176D9">
        <w:rPr>
          <w:rFonts w:asciiTheme="minorHAnsi" w:hAnsiTheme="minorHAnsi"/>
          <w:b/>
        </w:rPr>
        <w:t xml:space="preserve">2. Which of the following statements about the opioid epidemic following publication of the Centers for Disease Control (CDC) </w:t>
      </w:r>
      <w:r w:rsidRPr="00D176D9">
        <w:rPr>
          <w:rFonts w:asciiTheme="minorHAnsi" w:hAnsiTheme="minorHAnsi"/>
          <w:b/>
          <w:color w:val="000000"/>
        </w:rPr>
        <w:t>2016 Guideline for Prescribing Opioids for Chronic Pain is true?</w:t>
      </w:r>
    </w:p>
    <w:p w:rsidR="004B21EE" w:rsidRPr="00D176D9" w:rsidRDefault="004B21EE" w:rsidP="004B21EE">
      <w:pPr>
        <w:pStyle w:val="ListParagraph"/>
        <w:numPr>
          <w:ilvl w:val="0"/>
          <w:numId w:val="22"/>
        </w:numPr>
        <w:rPr>
          <w:rFonts w:asciiTheme="minorHAnsi" w:hAnsiTheme="minorHAnsi"/>
        </w:rPr>
      </w:pPr>
      <w:r w:rsidRPr="00D176D9">
        <w:rPr>
          <w:rFonts w:asciiTheme="minorHAnsi" w:hAnsiTheme="minorHAnsi"/>
        </w:rPr>
        <w:t>Opioid prescribing is decreasing, but drug overdose deaths has reached an all-time high.</w:t>
      </w:r>
    </w:p>
    <w:p w:rsidR="004B21EE" w:rsidRPr="00D176D9" w:rsidRDefault="004B21EE" w:rsidP="004B21EE">
      <w:pPr>
        <w:pStyle w:val="ListParagraph"/>
        <w:numPr>
          <w:ilvl w:val="0"/>
          <w:numId w:val="22"/>
        </w:numPr>
        <w:rPr>
          <w:rFonts w:asciiTheme="minorHAnsi" w:hAnsiTheme="minorHAnsi"/>
        </w:rPr>
      </w:pPr>
      <w:r w:rsidRPr="00D176D9">
        <w:rPr>
          <w:rFonts w:asciiTheme="minorHAnsi" w:hAnsiTheme="minorHAnsi"/>
        </w:rPr>
        <w:t xml:space="preserve">Opioid prescribing is decreasing and drug overdose deaths are decreasing. </w:t>
      </w:r>
    </w:p>
    <w:p w:rsidR="004B21EE" w:rsidRPr="00D176D9" w:rsidRDefault="004B21EE" w:rsidP="004B21EE">
      <w:pPr>
        <w:pStyle w:val="ListParagraph"/>
        <w:numPr>
          <w:ilvl w:val="0"/>
          <w:numId w:val="22"/>
        </w:numPr>
        <w:rPr>
          <w:rFonts w:asciiTheme="minorHAnsi" w:hAnsiTheme="minorHAnsi"/>
        </w:rPr>
      </w:pPr>
      <w:r w:rsidRPr="00D176D9">
        <w:rPr>
          <w:rFonts w:asciiTheme="minorHAnsi" w:hAnsiTheme="minorHAnsi"/>
        </w:rPr>
        <w:t xml:space="preserve">Opioid prescribing rates are similar, but drug overdose deaths are increasing. </w:t>
      </w:r>
    </w:p>
    <w:p w:rsidR="004B21EE" w:rsidRPr="00D176D9" w:rsidRDefault="004B21EE" w:rsidP="004B21EE">
      <w:pPr>
        <w:pStyle w:val="ListParagraph"/>
        <w:numPr>
          <w:ilvl w:val="0"/>
          <w:numId w:val="22"/>
        </w:numPr>
        <w:rPr>
          <w:rFonts w:asciiTheme="minorHAnsi" w:hAnsiTheme="minorHAnsi"/>
        </w:rPr>
      </w:pPr>
      <w:r w:rsidRPr="00D176D9">
        <w:rPr>
          <w:rFonts w:asciiTheme="minorHAnsi" w:hAnsiTheme="minorHAnsi"/>
        </w:rPr>
        <w:t>Opioid prescribing rates are similar and drug overdose deaths are decreasing.</w:t>
      </w:r>
    </w:p>
    <w:p w:rsidR="004B21EE" w:rsidRPr="00D176D9" w:rsidRDefault="004B21EE" w:rsidP="004B21EE">
      <w:pPr>
        <w:shd w:val="clear" w:color="auto" w:fill="FFFFFF"/>
        <w:autoSpaceDE w:val="0"/>
        <w:autoSpaceDN w:val="0"/>
        <w:adjustRightInd w:val="0"/>
        <w:rPr>
          <w:rFonts w:asciiTheme="minorHAnsi" w:hAnsiTheme="minorHAnsi"/>
        </w:rPr>
      </w:pPr>
    </w:p>
    <w:p w:rsidR="004B21EE" w:rsidRPr="00D176D9" w:rsidRDefault="004B21EE" w:rsidP="004B21EE">
      <w:pPr>
        <w:shd w:val="clear" w:color="auto" w:fill="FFFFFF"/>
        <w:autoSpaceDE w:val="0"/>
        <w:autoSpaceDN w:val="0"/>
        <w:adjustRightInd w:val="0"/>
        <w:rPr>
          <w:rFonts w:asciiTheme="minorHAnsi" w:hAnsiTheme="minorHAnsi"/>
          <w:b/>
          <w:color w:val="000000"/>
        </w:rPr>
      </w:pPr>
      <w:r w:rsidRPr="00D176D9">
        <w:rPr>
          <w:rFonts w:asciiTheme="minorHAnsi" w:hAnsiTheme="minorHAnsi"/>
          <w:b/>
        </w:rPr>
        <w:t xml:space="preserve">3. Which of the following statements is true regarding the CDC </w:t>
      </w:r>
      <w:r w:rsidRPr="00D176D9">
        <w:rPr>
          <w:rFonts w:asciiTheme="minorHAnsi" w:hAnsiTheme="minorHAnsi"/>
          <w:b/>
          <w:color w:val="000000"/>
        </w:rPr>
        <w:t>2016 Guideline for Prescribing Opioids for Chronic Pain?</w:t>
      </w:r>
    </w:p>
    <w:p w:rsidR="004B21EE" w:rsidRPr="00D176D9" w:rsidRDefault="004B21EE" w:rsidP="004B21EE">
      <w:pPr>
        <w:pStyle w:val="ListParagraph"/>
        <w:numPr>
          <w:ilvl w:val="0"/>
          <w:numId w:val="4"/>
        </w:numPr>
        <w:shd w:val="clear" w:color="auto" w:fill="FFFFFF"/>
        <w:autoSpaceDE w:val="0"/>
        <w:autoSpaceDN w:val="0"/>
        <w:adjustRightInd w:val="0"/>
        <w:rPr>
          <w:rFonts w:asciiTheme="minorHAnsi" w:hAnsiTheme="minorHAnsi"/>
          <w:color w:val="000000"/>
        </w:rPr>
      </w:pPr>
      <w:r w:rsidRPr="00D176D9">
        <w:rPr>
          <w:rFonts w:asciiTheme="minorHAnsi" w:hAnsiTheme="minorHAnsi"/>
          <w:color w:val="000000"/>
        </w:rPr>
        <w:t>Nonpharmacologic therapy is preferred for first-line treatment of adult noncancer–related chronic pain.</w:t>
      </w:r>
    </w:p>
    <w:p w:rsidR="004B21EE" w:rsidRPr="00D176D9" w:rsidRDefault="004B21EE" w:rsidP="004B21EE">
      <w:pPr>
        <w:pStyle w:val="ListParagraph"/>
        <w:numPr>
          <w:ilvl w:val="0"/>
          <w:numId w:val="4"/>
        </w:numPr>
        <w:shd w:val="clear" w:color="auto" w:fill="FFFFFF"/>
        <w:autoSpaceDE w:val="0"/>
        <w:autoSpaceDN w:val="0"/>
        <w:adjustRightInd w:val="0"/>
        <w:rPr>
          <w:rFonts w:asciiTheme="minorHAnsi" w:hAnsiTheme="minorHAnsi"/>
          <w:color w:val="000000"/>
        </w:rPr>
      </w:pPr>
      <w:r w:rsidRPr="00D176D9">
        <w:rPr>
          <w:rFonts w:asciiTheme="minorHAnsi" w:hAnsiTheme="minorHAnsi"/>
          <w:color w:val="000000"/>
        </w:rPr>
        <w:t>Extended-release/long-acting opioids should always be prescribed with immediate-release opioids in treatment of adult noncancer–related chronic pain.</w:t>
      </w:r>
    </w:p>
    <w:p w:rsidR="004B21EE" w:rsidRPr="00D176D9" w:rsidRDefault="004B21EE" w:rsidP="004B21EE">
      <w:pPr>
        <w:pStyle w:val="ListParagraph"/>
        <w:numPr>
          <w:ilvl w:val="0"/>
          <w:numId w:val="4"/>
        </w:numPr>
        <w:shd w:val="clear" w:color="auto" w:fill="FFFFFF"/>
        <w:autoSpaceDE w:val="0"/>
        <w:autoSpaceDN w:val="0"/>
        <w:adjustRightInd w:val="0"/>
        <w:rPr>
          <w:rFonts w:asciiTheme="minorHAnsi" w:hAnsiTheme="minorHAnsi"/>
          <w:color w:val="000000"/>
        </w:rPr>
      </w:pPr>
      <w:r w:rsidRPr="00D176D9">
        <w:rPr>
          <w:rFonts w:asciiTheme="minorHAnsi" w:hAnsiTheme="minorHAnsi"/>
          <w:color w:val="000000"/>
        </w:rPr>
        <w:lastRenderedPageBreak/>
        <w:t>Treatment of acute pain should be treated with at least a 7-day supply of opioids to maximize pain relief.</w:t>
      </w:r>
    </w:p>
    <w:p w:rsidR="004B21EE" w:rsidRPr="00D176D9" w:rsidRDefault="004B21EE" w:rsidP="004B21EE">
      <w:pPr>
        <w:pStyle w:val="ListParagraph"/>
        <w:numPr>
          <w:ilvl w:val="0"/>
          <w:numId w:val="4"/>
        </w:numPr>
        <w:shd w:val="clear" w:color="auto" w:fill="FFFFFF"/>
        <w:autoSpaceDE w:val="0"/>
        <w:autoSpaceDN w:val="0"/>
        <w:adjustRightInd w:val="0"/>
        <w:rPr>
          <w:rFonts w:asciiTheme="minorHAnsi" w:hAnsiTheme="minorHAnsi"/>
          <w:color w:val="000000"/>
        </w:rPr>
      </w:pPr>
      <w:r w:rsidRPr="00D176D9">
        <w:rPr>
          <w:rFonts w:asciiTheme="minorHAnsi" w:hAnsiTheme="minorHAnsi"/>
          <w:color w:val="000000"/>
        </w:rPr>
        <w:t>Opioid dosages exceeding 50 MME/day require justification.</w:t>
      </w:r>
    </w:p>
    <w:p w:rsidR="004B21EE" w:rsidRPr="00D176D9" w:rsidRDefault="004B21EE" w:rsidP="004B21EE">
      <w:pPr>
        <w:shd w:val="clear" w:color="auto" w:fill="FFFFFF"/>
        <w:autoSpaceDE w:val="0"/>
        <w:autoSpaceDN w:val="0"/>
        <w:adjustRightInd w:val="0"/>
        <w:rPr>
          <w:rFonts w:asciiTheme="minorHAnsi" w:hAnsiTheme="minorHAnsi"/>
          <w:color w:val="000000"/>
        </w:rPr>
      </w:pPr>
    </w:p>
    <w:p w:rsidR="004B21EE" w:rsidRPr="00D176D9" w:rsidRDefault="004B21EE" w:rsidP="004B21EE">
      <w:pPr>
        <w:shd w:val="clear" w:color="auto" w:fill="FFFFFF"/>
        <w:autoSpaceDE w:val="0"/>
        <w:autoSpaceDN w:val="0"/>
        <w:adjustRightInd w:val="0"/>
        <w:rPr>
          <w:rFonts w:asciiTheme="minorHAnsi" w:hAnsiTheme="minorHAnsi"/>
          <w:color w:val="000000"/>
        </w:rPr>
      </w:pPr>
    </w:p>
    <w:p w:rsidR="004B21EE" w:rsidRPr="00D176D9" w:rsidRDefault="004B21EE" w:rsidP="004B21EE">
      <w:pPr>
        <w:shd w:val="clear" w:color="auto" w:fill="FFFFFF"/>
        <w:autoSpaceDE w:val="0"/>
        <w:autoSpaceDN w:val="0"/>
        <w:adjustRightInd w:val="0"/>
        <w:ind w:left="270" w:hanging="270"/>
        <w:rPr>
          <w:rFonts w:asciiTheme="minorHAnsi" w:hAnsiTheme="minorHAnsi"/>
          <w:b/>
          <w:color w:val="000000"/>
        </w:rPr>
      </w:pPr>
      <w:r w:rsidRPr="00D176D9">
        <w:rPr>
          <w:rFonts w:asciiTheme="minorHAnsi" w:hAnsiTheme="minorHAnsi"/>
          <w:b/>
          <w:color w:val="000000"/>
        </w:rPr>
        <w:t xml:space="preserve">4. Which of the following has happened since the publication of </w:t>
      </w:r>
      <w:r w:rsidRPr="00D176D9">
        <w:rPr>
          <w:rFonts w:asciiTheme="minorHAnsi" w:hAnsiTheme="minorHAnsi"/>
          <w:b/>
        </w:rPr>
        <w:t xml:space="preserve">CDC </w:t>
      </w:r>
      <w:r w:rsidRPr="00D176D9">
        <w:rPr>
          <w:rFonts w:asciiTheme="minorHAnsi" w:hAnsiTheme="minorHAnsi"/>
          <w:b/>
          <w:color w:val="000000"/>
        </w:rPr>
        <w:t>2016 Guideline for Prescribing Opioids for Chronic Pain?</w:t>
      </w:r>
    </w:p>
    <w:p w:rsidR="004B21EE" w:rsidRPr="00D176D9" w:rsidRDefault="004B21EE" w:rsidP="004B21EE">
      <w:pPr>
        <w:shd w:val="clear" w:color="auto" w:fill="FFFFFF"/>
        <w:autoSpaceDE w:val="0"/>
        <w:autoSpaceDN w:val="0"/>
        <w:adjustRightInd w:val="0"/>
        <w:ind w:left="270" w:hanging="270"/>
        <w:rPr>
          <w:rFonts w:asciiTheme="minorHAnsi" w:hAnsiTheme="minorHAnsi"/>
          <w:color w:val="000000"/>
        </w:rPr>
      </w:pPr>
    </w:p>
    <w:p w:rsidR="004B21EE" w:rsidRPr="00D176D9" w:rsidRDefault="004B21EE" w:rsidP="004B21EE">
      <w:pPr>
        <w:pStyle w:val="ListParagraph"/>
        <w:numPr>
          <w:ilvl w:val="0"/>
          <w:numId w:val="5"/>
        </w:numPr>
        <w:shd w:val="clear" w:color="auto" w:fill="FFFFFF"/>
        <w:autoSpaceDE w:val="0"/>
        <w:autoSpaceDN w:val="0"/>
        <w:adjustRightInd w:val="0"/>
        <w:rPr>
          <w:rFonts w:asciiTheme="minorHAnsi" w:hAnsiTheme="minorHAnsi"/>
          <w:color w:val="000000"/>
        </w:rPr>
      </w:pPr>
      <w:r w:rsidRPr="00D176D9">
        <w:rPr>
          <w:rFonts w:asciiTheme="minorHAnsi" w:hAnsiTheme="minorHAnsi"/>
          <w:color w:val="000000"/>
        </w:rPr>
        <w:t>The Drug Enforcement Agency has mandated a reduction in opioid manufacturing.</w:t>
      </w:r>
    </w:p>
    <w:p w:rsidR="004B21EE" w:rsidRPr="00D176D9" w:rsidRDefault="004B21EE" w:rsidP="004B21EE">
      <w:pPr>
        <w:pStyle w:val="ListParagraph"/>
        <w:numPr>
          <w:ilvl w:val="0"/>
          <w:numId w:val="5"/>
        </w:numPr>
        <w:shd w:val="clear" w:color="auto" w:fill="FFFFFF"/>
        <w:autoSpaceDE w:val="0"/>
        <w:autoSpaceDN w:val="0"/>
        <w:adjustRightInd w:val="0"/>
        <w:rPr>
          <w:rFonts w:asciiTheme="minorHAnsi" w:hAnsiTheme="minorHAnsi"/>
          <w:color w:val="000000"/>
        </w:rPr>
      </w:pPr>
      <w:r w:rsidRPr="00D176D9">
        <w:rPr>
          <w:rFonts w:asciiTheme="minorHAnsi" w:hAnsiTheme="minorHAnsi"/>
          <w:color w:val="000000"/>
        </w:rPr>
        <w:t>All states have adopted the guidelines into controlled substance regulations.</w:t>
      </w:r>
    </w:p>
    <w:p w:rsidR="004B21EE" w:rsidRPr="00D176D9" w:rsidRDefault="004B21EE" w:rsidP="004B21EE">
      <w:pPr>
        <w:pStyle w:val="ListParagraph"/>
        <w:numPr>
          <w:ilvl w:val="0"/>
          <w:numId w:val="5"/>
        </w:numPr>
        <w:shd w:val="clear" w:color="auto" w:fill="FFFFFF"/>
        <w:autoSpaceDE w:val="0"/>
        <w:autoSpaceDN w:val="0"/>
        <w:adjustRightInd w:val="0"/>
        <w:rPr>
          <w:rFonts w:asciiTheme="minorHAnsi" w:hAnsiTheme="minorHAnsi"/>
          <w:color w:val="000000"/>
        </w:rPr>
      </w:pPr>
      <w:r w:rsidRPr="00D176D9">
        <w:rPr>
          <w:rFonts w:asciiTheme="minorHAnsi" w:hAnsiTheme="minorHAnsi"/>
          <w:color w:val="000000"/>
        </w:rPr>
        <w:t>Deaths related to prescription opioids has decreased.</w:t>
      </w:r>
    </w:p>
    <w:p w:rsidR="004B21EE" w:rsidRPr="00D176D9" w:rsidRDefault="004B21EE" w:rsidP="004B21EE">
      <w:pPr>
        <w:pStyle w:val="ListParagraph"/>
        <w:numPr>
          <w:ilvl w:val="0"/>
          <w:numId w:val="5"/>
        </w:numPr>
        <w:shd w:val="clear" w:color="auto" w:fill="FFFFFF"/>
        <w:autoSpaceDE w:val="0"/>
        <w:autoSpaceDN w:val="0"/>
        <w:adjustRightInd w:val="0"/>
        <w:rPr>
          <w:rFonts w:asciiTheme="minorHAnsi" w:hAnsiTheme="minorHAnsi"/>
          <w:color w:val="000000"/>
        </w:rPr>
      </w:pPr>
      <w:r w:rsidRPr="00D176D9">
        <w:rPr>
          <w:rFonts w:asciiTheme="minorHAnsi" w:hAnsiTheme="minorHAnsi"/>
          <w:color w:val="000000"/>
        </w:rPr>
        <w:t xml:space="preserve">Centers for Medicare and Medicaid Services no longer pays for &gt; 7 day opioid supply  </w:t>
      </w:r>
    </w:p>
    <w:p w:rsidR="004B21EE" w:rsidRPr="00D176D9" w:rsidRDefault="004B21EE" w:rsidP="004B21EE">
      <w:pPr>
        <w:shd w:val="clear" w:color="auto" w:fill="FFFFFF"/>
        <w:autoSpaceDE w:val="0"/>
        <w:autoSpaceDN w:val="0"/>
        <w:adjustRightInd w:val="0"/>
        <w:ind w:left="270" w:hanging="270"/>
        <w:rPr>
          <w:rFonts w:asciiTheme="minorHAnsi" w:hAnsiTheme="minorHAnsi"/>
          <w:color w:val="000000"/>
        </w:rPr>
      </w:pPr>
    </w:p>
    <w:p w:rsidR="004B21EE" w:rsidRPr="00D176D9" w:rsidRDefault="004B21EE" w:rsidP="004B21EE">
      <w:pPr>
        <w:rPr>
          <w:rFonts w:asciiTheme="minorHAnsi" w:hAnsiTheme="minorHAnsi"/>
        </w:rPr>
      </w:pPr>
    </w:p>
    <w:p w:rsidR="004B21EE" w:rsidRPr="00D176D9" w:rsidRDefault="004B21EE" w:rsidP="004B21EE">
      <w:pPr>
        <w:rPr>
          <w:rFonts w:asciiTheme="minorHAnsi" w:hAnsiTheme="minorHAnsi"/>
          <w:b/>
        </w:rPr>
      </w:pPr>
      <w:r w:rsidRPr="00D176D9">
        <w:rPr>
          <w:rFonts w:asciiTheme="minorHAnsi" w:hAnsiTheme="minorHAnsi"/>
          <w:b/>
        </w:rPr>
        <w:t>5. Which of the following opioid adverse effects and mitigation recommendation is accurate?</w:t>
      </w:r>
    </w:p>
    <w:p w:rsidR="004B21EE" w:rsidRPr="00D176D9" w:rsidRDefault="004B21EE" w:rsidP="004B21EE">
      <w:pPr>
        <w:pStyle w:val="ListParagraph"/>
        <w:numPr>
          <w:ilvl w:val="0"/>
          <w:numId w:val="7"/>
        </w:numPr>
        <w:rPr>
          <w:rFonts w:asciiTheme="minorHAnsi" w:hAnsiTheme="minorHAnsi"/>
        </w:rPr>
      </w:pPr>
      <w:r w:rsidRPr="00D176D9">
        <w:rPr>
          <w:rFonts w:asciiTheme="minorHAnsi" w:hAnsiTheme="minorHAnsi"/>
        </w:rPr>
        <w:t xml:space="preserve">If nausea and vomiting occurs, the patient should be immediately switched to another opioid. </w:t>
      </w:r>
    </w:p>
    <w:p w:rsidR="004B21EE" w:rsidRPr="00D176D9" w:rsidRDefault="004B21EE" w:rsidP="004B21EE">
      <w:pPr>
        <w:pStyle w:val="ListParagraph"/>
        <w:numPr>
          <w:ilvl w:val="0"/>
          <w:numId w:val="7"/>
        </w:numPr>
        <w:rPr>
          <w:rFonts w:asciiTheme="minorHAnsi" w:hAnsiTheme="minorHAnsi"/>
        </w:rPr>
      </w:pPr>
      <w:r w:rsidRPr="00D176D9">
        <w:rPr>
          <w:rFonts w:asciiTheme="minorHAnsi" w:hAnsiTheme="minorHAnsi"/>
        </w:rPr>
        <w:t>If confusion occurs, the patient should immediately contact the prescriber.</w:t>
      </w:r>
    </w:p>
    <w:p w:rsidR="004B21EE" w:rsidRPr="00D176D9" w:rsidRDefault="004B21EE" w:rsidP="004B21EE">
      <w:pPr>
        <w:pStyle w:val="ListParagraph"/>
        <w:numPr>
          <w:ilvl w:val="0"/>
          <w:numId w:val="7"/>
        </w:numPr>
        <w:rPr>
          <w:rFonts w:asciiTheme="minorHAnsi" w:hAnsiTheme="minorHAnsi"/>
        </w:rPr>
      </w:pPr>
      <w:r w:rsidRPr="00D176D9">
        <w:rPr>
          <w:rFonts w:asciiTheme="minorHAnsi" w:hAnsiTheme="minorHAnsi"/>
        </w:rPr>
        <w:t>If drowsiness occurs, tolerance will typically develop and it will cease.</w:t>
      </w:r>
    </w:p>
    <w:p w:rsidR="004B21EE" w:rsidRPr="00D176D9" w:rsidRDefault="004B21EE" w:rsidP="004B21EE">
      <w:pPr>
        <w:pStyle w:val="ListParagraph"/>
        <w:numPr>
          <w:ilvl w:val="0"/>
          <w:numId w:val="7"/>
        </w:numPr>
        <w:rPr>
          <w:rFonts w:asciiTheme="minorHAnsi" w:hAnsiTheme="minorHAnsi"/>
        </w:rPr>
      </w:pPr>
      <w:r w:rsidRPr="00D176D9">
        <w:rPr>
          <w:rFonts w:asciiTheme="minorHAnsi" w:hAnsiTheme="minorHAnsi"/>
        </w:rPr>
        <w:t>Dry mouth is transient and will resolve in 2–3 days.</w:t>
      </w:r>
    </w:p>
    <w:p w:rsidR="004B21EE" w:rsidRPr="00D176D9" w:rsidRDefault="004B21EE" w:rsidP="004B21EE">
      <w:pPr>
        <w:rPr>
          <w:rFonts w:asciiTheme="minorHAnsi" w:hAnsiTheme="minorHAnsi"/>
        </w:rPr>
      </w:pPr>
    </w:p>
    <w:p w:rsidR="004B21EE" w:rsidRPr="00D176D9" w:rsidRDefault="004B21EE" w:rsidP="004B21EE">
      <w:pPr>
        <w:rPr>
          <w:rFonts w:asciiTheme="minorHAnsi" w:hAnsiTheme="minorHAnsi"/>
        </w:rPr>
      </w:pPr>
    </w:p>
    <w:p w:rsidR="004B21EE" w:rsidRPr="00D176D9" w:rsidRDefault="004B21EE" w:rsidP="004B21EE">
      <w:pPr>
        <w:ind w:left="360" w:hanging="360"/>
        <w:rPr>
          <w:rFonts w:asciiTheme="minorHAnsi" w:hAnsiTheme="minorHAnsi"/>
          <w:b/>
        </w:rPr>
      </w:pPr>
      <w:r w:rsidRPr="00D176D9">
        <w:rPr>
          <w:rFonts w:asciiTheme="minorHAnsi" w:hAnsiTheme="minorHAnsi"/>
          <w:b/>
        </w:rPr>
        <w:t>6. A patient newly starting on opioids for chronic pain asks you about driving. Which of the following statements is most accurate about opioids impairment of safely operating a vehicle?</w:t>
      </w:r>
    </w:p>
    <w:p w:rsidR="004B21EE" w:rsidRPr="00D176D9" w:rsidRDefault="004B21EE" w:rsidP="004B21EE">
      <w:pPr>
        <w:pStyle w:val="ListParagraph"/>
        <w:numPr>
          <w:ilvl w:val="0"/>
          <w:numId w:val="8"/>
        </w:numPr>
        <w:rPr>
          <w:rFonts w:asciiTheme="minorHAnsi" w:hAnsiTheme="minorHAnsi"/>
        </w:rPr>
      </w:pPr>
      <w:r w:rsidRPr="00D176D9">
        <w:rPr>
          <w:rFonts w:asciiTheme="minorHAnsi" w:hAnsiTheme="minorHAnsi"/>
        </w:rPr>
        <w:t>Impairment occurs most commonly when opioids are initiated, doses are increased, or with other central nervous system depressants.</w:t>
      </w:r>
    </w:p>
    <w:p w:rsidR="004B21EE" w:rsidRPr="00D176D9" w:rsidRDefault="004B21EE" w:rsidP="004B21EE">
      <w:pPr>
        <w:pStyle w:val="ListParagraph"/>
        <w:numPr>
          <w:ilvl w:val="0"/>
          <w:numId w:val="8"/>
        </w:numPr>
        <w:rPr>
          <w:rFonts w:asciiTheme="minorHAnsi" w:hAnsiTheme="minorHAnsi"/>
        </w:rPr>
      </w:pPr>
      <w:r w:rsidRPr="00D176D9">
        <w:rPr>
          <w:rFonts w:asciiTheme="minorHAnsi" w:hAnsiTheme="minorHAnsi"/>
        </w:rPr>
        <w:t>Impairment typically only occurs with opioid initiation.</w:t>
      </w:r>
    </w:p>
    <w:p w:rsidR="004B21EE" w:rsidRPr="00D176D9" w:rsidRDefault="004B21EE" w:rsidP="004B21EE">
      <w:pPr>
        <w:pStyle w:val="ListParagraph"/>
        <w:numPr>
          <w:ilvl w:val="0"/>
          <w:numId w:val="8"/>
        </w:numPr>
        <w:rPr>
          <w:rFonts w:asciiTheme="minorHAnsi" w:hAnsiTheme="minorHAnsi"/>
        </w:rPr>
      </w:pPr>
      <w:r w:rsidRPr="00D176D9">
        <w:rPr>
          <w:rFonts w:asciiTheme="minorHAnsi" w:hAnsiTheme="minorHAnsi"/>
        </w:rPr>
        <w:t>Impairment only occurs with dose changes (ie, increases or decreases).</w:t>
      </w:r>
    </w:p>
    <w:p w:rsidR="004B21EE" w:rsidRPr="00D176D9" w:rsidRDefault="004B21EE" w:rsidP="004B21EE">
      <w:pPr>
        <w:pStyle w:val="ListParagraph"/>
        <w:numPr>
          <w:ilvl w:val="0"/>
          <w:numId w:val="8"/>
        </w:numPr>
        <w:rPr>
          <w:rFonts w:asciiTheme="minorHAnsi" w:hAnsiTheme="minorHAnsi"/>
        </w:rPr>
      </w:pPr>
      <w:r w:rsidRPr="00D176D9">
        <w:rPr>
          <w:rFonts w:asciiTheme="minorHAnsi" w:hAnsiTheme="minorHAnsi"/>
        </w:rPr>
        <w:t>Impairment only occurs with concurrent alcohol use.</w:t>
      </w:r>
    </w:p>
    <w:p w:rsidR="004B21EE" w:rsidRPr="00D176D9" w:rsidRDefault="004B21EE" w:rsidP="004B21EE">
      <w:pPr>
        <w:rPr>
          <w:rFonts w:asciiTheme="minorHAnsi" w:hAnsiTheme="minorHAnsi"/>
        </w:rPr>
      </w:pPr>
    </w:p>
    <w:p w:rsidR="004B21EE" w:rsidRPr="00D176D9" w:rsidRDefault="004B21EE" w:rsidP="004B21EE">
      <w:pPr>
        <w:rPr>
          <w:rFonts w:asciiTheme="minorHAnsi" w:hAnsiTheme="minorHAnsi"/>
        </w:rPr>
      </w:pPr>
    </w:p>
    <w:p w:rsidR="004B21EE" w:rsidRPr="00D176D9" w:rsidRDefault="004B21EE" w:rsidP="004B21EE">
      <w:pPr>
        <w:rPr>
          <w:rFonts w:asciiTheme="minorHAnsi" w:hAnsiTheme="minorHAnsi"/>
          <w:b/>
        </w:rPr>
      </w:pPr>
      <w:r w:rsidRPr="00D176D9">
        <w:rPr>
          <w:rFonts w:asciiTheme="minorHAnsi" w:hAnsiTheme="minorHAnsi"/>
          <w:b/>
        </w:rPr>
        <w:t>7. Which of the following should be recommended for a patient receiving an extended-release and immediate-release opioid regimen to prevent constipation?</w:t>
      </w:r>
    </w:p>
    <w:p w:rsidR="004B21EE" w:rsidRPr="00D176D9" w:rsidRDefault="004B21EE" w:rsidP="004B21EE">
      <w:pPr>
        <w:pStyle w:val="ListParagraph"/>
        <w:numPr>
          <w:ilvl w:val="0"/>
          <w:numId w:val="23"/>
        </w:numPr>
        <w:rPr>
          <w:rFonts w:asciiTheme="minorHAnsi" w:hAnsiTheme="minorHAnsi"/>
        </w:rPr>
      </w:pPr>
      <w:r w:rsidRPr="00D176D9">
        <w:rPr>
          <w:rFonts w:asciiTheme="minorHAnsi" w:hAnsiTheme="minorHAnsi"/>
        </w:rPr>
        <w:t xml:space="preserve">Increase hydration and fiber intake </w:t>
      </w:r>
    </w:p>
    <w:p w:rsidR="004B21EE" w:rsidRPr="00D176D9" w:rsidRDefault="004B21EE" w:rsidP="004B21EE">
      <w:pPr>
        <w:pStyle w:val="ListParagraph"/>
        <w:numPr>
          <w:ilvl w:val="0"/>
          <w:numId w:val="23"/>
        </w:numPr>
        <w:rPr>
          <w:rFonts w:asciiTheme="minorHAnsi" w:hAnsiTheme="minorHAnsi"/>
        </w:rPr>
      </w:pPr>
      <w:r w:rsidRPr="00D176D9">
        <w:rPr>
          <w:rFonts w:asciiTheme="minorHAnsi" w:hAnsiTheme="minorHAnsi"/>
        </w:rPr>
        <w:t>Increase hydration and fiber intake, take a stool softener or laxative daily</w:t>
      </w:r>
    </w:p>
    <w:p w:rsidR="004B21EE" w:rsidRPr="00D176D9" w:rsidRDefault="004B21EE" w:rsidP="004B21EE">
      <w:pPr>
        <w:pStyle w:val="ListParagraph"/>
        <w:numPr>
          <w:ilvl w:val="0"/>
          <w:numId w:val="23"/>
        </w:numPr>
        <w:rPr>
          <w:rFonts w:asciiTheme="minorHAnsi" w:hAnsiTheme="minorHAnsi"/>
        </w:rPr>
      </w:pPr>
      <w:r w:rsidRPr="00D176D9">
        <w:rPr>
          <w:rFonts w:asciiTheme="minorHAnsi" w:hAnsiTheme="minorHAnsi"/>
        </w:rPr>
        <w:t>Increase hydration and take daily stool softener; fiber has been shown to cause more constipation</w:t>
      </w:r>
    </w:p>
    <w:p w:rsidR="004B21EE" w:rsidRPr="00D176D9" w:rsidRDefault="004B21EE" w:rsidP="004B21EE">
      <w:pPr>
        <w:pStyle w:val="ListParagraph"/>
        <w:numPr>
          <w:ilvl w:val="0"/>
          <w:numId w:val="23"/>
        </w:numPr>
        <w:rPr>
          <w:rFonts w:asciiTheme="minorHAnsi" w:hAnsiTheme="minorHAnsi"/>
        </w:rPr>
      </w:pPr>
      <w:r w:rsidRPr="00D176D9">
        <w:rPr>
          <w:rFonts w:asciiTheme="minorHAnsi" w:hAnsiTheme="minorHAnsi"/>
        </w:rPr>
        <w:t>Increase hydration and take a stool softener or laxative as needed</w:t>
      </w:r>
    </w:p>
    <w:p w:rsidR="004B21EE" w:rsidRPr="00D176D9" w:rsidRDefault="004B21EE" w:rsidP="004B21EE">
      <w:pPr>
        <w:pStyle w:val="ListParagraph"/>
        <w:rPr>
          <w:rFonts w:asciiTheme="minorHAnsi" w:hAnsiTheme="minorHAnsi"/>
        </w:rPr>
      </w:pPr>
    </w:p>
    <w:p w:rsidR="004B21EE" w:rsidRPr="00D176D9" w:rsidRDefault="004B21EE" w:rsidP="004B21EE">
      <w:pPr>
        <w:pStyle w:val="ListParagraph"/>
        <w:rPr>
          <w:rFonts w:asciiTheme="minorHAnsi" w:hAnsiTheme="minorHAnsi"/>
        </w:rPr>
      </w:pPr>
    </w:p>
    <w:p w:rsidR="004B21EE" w:rsidRPr="00D176D9" w:rsidRDefault="004B21EE" w:rsidP="004B21EE">
      <w:pPr>
        <w:ind w:left="360" w:hanging="360"/>
        <w:rPr>
          <w:rFonts w:asciiTheme="minorHAnsi" w:hAnsiTheme="minorHAnsi"/>
          <w:b/>
        </w:rPr>
      </w:pPr>
      <w:r w:rsidRPr="00D176D9">
        <w:rPr>
          <w:rFonts w:asciiTheme="minorHAnsi" w:hAnsiTheme="minorHAnsi"/>
          <w:b/>
        </w:rPr>
        <w:t>8. Risks to household members and other individuals if opioids are intentionally or unintentionally shared can be minimized by all of the following except:</w:t>
      </w:r>
    </w:p>
    <w:p w:rsidR="004B21EE" w:rsidRPr="00D176D9" w:rsidRDefault="004B21EE" w:rsidP="004B21EE">
      <w:pPr>
        <w:pStyle w:val="ListParagraph"/>
        <w:numPr>
          <w:ilvl w:val="0"/>
          <w:numId w:val="9"/>
        </w:numPr>
        <w:rPr>
          <w:rFonts w:asciiTheme="minorHAnsi" w:hAnsiTheme="minorHAnsi"/>
        </w:rPr>
      </w:pPr>
      <w:r w:rsidRPr="00D176D9">
        <w:rPr>
          <w:rFonts w:asciiTheme="minorHAnsi" w:hAnsiTheme="minorHAnsi"/>
        </w:rPr>
        <w:t>Storage in a locked location</w:t>
      </w:r>
    </w:p>
    <w:p w:rsidR="004B21EE" w:rsidRPr="00D176D9" w:rsidRDefault="004B21EE" w:rsidP="004B21EE">
      <w:pPr>
        <w:pStyle w:val="ListParagraph"/>
        <w:numPr>
          <w:ilvl w:val="0"/>
          <w:numId w:val="9"/>
        </w:numPr>
        <w:rPr>
          <w:rFonts w:asciiTheme="minorHAnsi" w:hAnsiTheme="minorHAnsi"/>
        </w:rPr>
      </w:pPr>
      <w:r w:rsidRPr="00D176D9">
        <w:rPr>
          <w:rFonts w:asciiTheme="minorHAnsi" w:hAnsiTheme="minorHAnsi"/>
        </w:rPr>
        <w:lastRenderedPageBreak/>
        <w:t>Safe disposal at the community’s drug-take back program</w:t>
      </w:r>
    </w:p>
    <w:p w:rsidR="004B21EE" w:rsidRPr="00D176D9" w:rsidRDefault="004B21EE" w:rsidP="004B21EE">
      <w:pPr>
        <w:pStyle w:val="ListParagraph"/>
        <w:numPr>
          <w:ilvl w:val="0"/>
          <w:numId w:val="9"/>
        </w:numPr>
        <w:rPr>
          <w:rFonts w:asciiTheme="minorHAnsi" w:hAnsiTheme="minorHAnsi"/>
        </w:rPr>
      </w:pPr>
      <w:r w:rsidRPr="00D176D9">
        <w:rPr>
          <w:rFonts w:asciiTheme="minorHAnsi" w:hAnsiTheme="minorHAnsi"/>
        </w:rPr>
        <w:t>Use of naloxone for overdose reversal</w:t>
      </w:r>
    </w:p>
    <w:p w:rsidR="004B21EE" w:rsidRPr="00D176D9" w:rsidRDefault="004B21EE" w:rsidP="004B21EE">
      <w:pPr>
        <w:pStyle w:val="ListParagraph"/>
        <w:numPr>
          <w:ilvl w:val="0"/>
          <w:numId w:val="9"/>
        </w:numPr>
        <w:rPr>
          <w:rFonts w:asciiTheme="minorHAnsi" w:hAnsiTheme="minorHAnsi"/>
        </w:rPr>
      </w:pPr>
      <w:r w:rsidRPr="00D176D9">
        <w:rPr>
          <w:rFonts w:asciiTheme="minorHAnsi" w:hAnsiTheme="minorHAnsi"/>
        </w:rPr>
        <w:t>Regular urine drug testing of patient</w:t>
      </w:r>
    </w:p>
    <w:p w:rsidR="004B21EE" w:rsidRPr="00D176D9" w:rsidRDefault="004B21EE" w:rsidP="004B21EE">
      <w:pPr>
        <w:rPr>
          <w:rFonts w:asciiTheme="minorHAnsi" w:hAnsiTheme="minorHAnsi"/>
        </w:rPr>
      </w:pPr>
    </w:p>
    <w:p w:rsidR="004B21EE" w:rsidRPr="00D176D9" w:rsidRDefault="004B21EE" w:rsidP="004B21EE">
      <w:pPr>
        <w:rPr>
          <w:rFonts w:asciiTheme="minorHAnsi" w:hAnsiTheme="minorHAnsi"/>
        </w:rPr>
      </w:pPr>
    </w:p>
    <w:p w:rsidR="004B21EE" w:rsidRPr="00D176D9" w:rsidRDefault="004B21EE" w:rsidP="004B21EE">
      <w:pPr>
        <w:pStyle w:val="ListParagraph"/>
        <w:ind w:left="360" w:hanging="360"/>
        <w:rPr>
          <w:rFonts w:asciiTheme="minorHAnsi" w:hAnsiTheme="minorHAnsi"/>
          <w:b/>
        </w:rPr>
      </w:pPr>
      <w:r w:rsidRPr="00D176D9">
        <w:rPr>
          <w:rFonts w:asciiTheme="minorHAnsi" w:hAnsiTheme="minorHAnsi"/>
          <w:b/>
        </w:rPr>
        <w:t>9. All of the following are considered at high risk for opioid-related harms, such as overdose, except</w:t>
      </w:r>
    </w:p>
    <w:p w:rsidR="004B21EE" w:rsidRPr="00D176D9" w:rsidRDefault="004B21EE" w:rsidP="004B21EE">
      <w:pPr>
        <w:pStyle w:val="ListParagraph"/>
        <w:numPr>
          <w:ilvl w:val="0"/>
          <w:numId w:val="10"/>
        </w:numPr>
        <w:rPr>
          <w:rFonts w:asciiTheme="minorHAnsi" w:hAnsiTheme="minorHAnsi"/>
        </w:rPr>
      </w:pPr>
      <w:r w:rsidRPr="00D176D9">
        <w:rPr>
          <w:rFonts w:asciiTheme="minorHAnsi" w:hAnsiTheme="minorHAnsi"/>
        </w:rPr>
        <w:t xml:space="preserve">A 73-year-old woman with congestive heart failure </w:t>
      </w:r>
    </w:p>
    <w:p w:rsidR="004B21EE" w:rsidRPr="00D176D9" w:rsidRDefault="004B21EE" w:rsidP="004B21EE">
      <w:pPr>
        <w:pStyle w:val="ListParagraph"/>
        <w:numPr>
          <w:ilvl w:val="0"/>
          <w:numId w:val="10"/>
        </w:numPr>
        <w:rPr>
          <w:rFonts w:asciiTheme="minorHAnsi" w:hAnsiTheme="minorHAnsi"/>
        </w:rPr>
      </w:pPr>
      <w:r w:rsidRPr="00D176D9">
        <w:rPr>
          <w:rFonts w:asciiTheme="minorHAnsi" w:hAnsiTheme="minorHAnsi"/>
        </w:rPr>
        <w:t>A 56-year-old man with cirrhosis awaiting a liver transplant</w:t>
      </w:r>
    </w:p>
    <w:p w:rsidR="004B21EE" w:rsidRPr="00D176D9" w:rsidRDefault="004B21EE" w:rsidP="004B21EE">
      <w:pPr>
        <w:pStyle w:val="ListParagraph"/>
        <w:numPr>
          <w:ilvl w:val="0"/>
          <w:numId w:val="10"/>
        </w:numPr>
        <w:rPr>
          <w:rFonts w:asciiTheme="minorHAnsi" w:hAnsiTheme="minorHAnsi"/>
        </w:rPr>
      </w:pPr>
      <w:r w:rsidRPr="00D176D9">
        <w:rPr>
          <w:rFonts w:asciiTheme="minorHAnsi" w:hAnsiTheme="minorHAnsi"/>
        </w:rPr>
        <w:t>A 32-year-old women with a history of depression</w:t>
      </w:r>
    </w:p>
    <w:p w:rsidR="004B21EE" w:rsidRPr="00D176D9" w:rsidRDefault="004B21EE" w:rsidP="004B21EE">
      <w:pPr>
        <w:pStyle w:val="ListParagraph"/>
        <w:numPr>
          <w:ilvl w:val="0"/>
          <w:numId w:val="10"/>
        </w:numPr>
        <w:rPr>
          <w:rFonts w:asciiTheme="minorHAnsi" w:hAnsiTheme="minorHAnsi"/>
        </w:rPr>
      </w:pPr>
      <w:r w:rsidRPr="00D176D9">
        <w:rPr>
          <w:rFonts w:asciiTheme="minorHAnsi" w:hAnsiTheme="minorHAnsi"/>
        </w:rPr>
        <w:t>A 49-year-old man with postherpetic neuralgia</w:t>
      </w:r>
    </w:p>
    <w:p w:rsidR="004B21EE" w:rsidRPr="00D176D9" w:rsidRDefault="004B21EE" w:rsidP="004B21EE">
      <w:pPr>
        <w:rPr>
          <w:rFonts w:asciiTheme="minorHAnsi" w:hAnsiTheme="minorHAnsi"/>
        </w:rPr>
      </w:pPr>
    </w:p>
    <w:p w:rsidR="004B21EE" w:rsidRPr="00D176D9" w:rsidRDefault="004B21EE" w:rsidP="004B21EE">
      <w:pPr>
        <w:rPr>
          <w:rFonts w:asciiTheme="minorHAnsi" w:hAnsiTheme="minorHAnsi"/>
        </w:rPr>
      </w:pPr>
    </w:p>
    <w:p w:rsidR="004B21EE" w:rsidRPr="00D176D9" w:rsidRDefault="004B21EE" w:rsidP="004B21EE">
      <w:pPr>
        <w:rPr>
          <w:rFonts w:asciiTheme="minorHAnsi" w:hAnsiTheme="minorHAnsi"/>
          <w:b/>
        </w:rPr>
      </w:pPr>
      <w:r w:rsidRPr="00D176D9">
        <w:rPr>
          <w:rFonts w:asciiTheme="minorHAnsi" w:hAnsiTheme="minorHAnsi"/>
          <w:b/>
        </w:rPr>
        <w:t xml:space="preserve">10. CDC </w:t>
      </w:r>
      <w:r w:rsidRPr="00D176D9">
        <w:rPr>
          <w:rFonts w:asciiTheme="minorHAnsi" w:hAnsiTheme="minorHAnsi"/>
          <w:b/>
          <w:color w:val="000000"/>
        </w:rPr>
        <w:t>2016 Guideline for Prescribing Opioids for Chronic Pain recommends offering n</w:t>
      </w:r>
      <w:r w:rsidRPr="00D176D9">
        <w:rPr>
          <w:rFonts w:asciiTheme="minorHAnsi" w:hAnsiTheme="minorHAnsi"/>
          <w:b/>
        </w:rPr>
        <w:t>aloxone for which of the following patients at risk for opioid overdose?</w:t>
      </w:r>
    </w:p>
    <w:p w:rsidR="004B21EE" w:rsidRPr="00D176D9" w:rsidRDefault="004B21EE" w:rsidP="004B21EE">
      <w:pPr>
        <w:rPr>
          <w:rFonts w:asciiTheme="minorHAnsi" w:hAnsiTheme="minorHAnsi"/>
        </w:rPr>
      </w:pPr>
    </w:p>
    <w:p w:rsidR="004B21EE" w:rsidRPr="00D176D9" w:rsidRDefault="004B21EE" w:rsidP="004B21EE">
      <w:pPr>
        <w:pStyle w:val="ListParagraph"/>
        <w:numPr>
          <w:ilvl w:val="0"/>
          <w:numId w:val="24"/>
        </w:numPr>
        <w:rPr>
          <w:rFonts w:asciiTheme="minorHAnsi" w:hAnsiTheme="minorHAnsi"/>
        </w:rPr>
      </w:pPr>
      <w:r w:rsidRPr="00D176D9">
        <w:rPr>
          <w:rFonts w:asciiTheme="minorHAnsi" w:hAnsiTheme="minorHAnsi"/>
        </w:rPr>
        <w:t xml:space="preserve">Patients taking more than 30 MME/day or more </w:t>
      </w:r>
    </w:p>
    <w:p w:rsidR="004B21EE" w:rsidRPr="00D176D9" w:rsidRDefault="004B21EE" w:rsidP="004B21EE">
      <w:pPr>
        <w:pStyle w:val="ListParagraph"/>
        <w:numPr>
          <w:ilvl w:val="0"/>
          <w:numId w:val="24"/>
        </w:numPr>
        <w:rPr>
          <w:rFonts w:asciiTheme="minorHAnsi" w:hAnsiTheme="minorHAnsi"/>
        </w:rPr>
      </w:pPr>
      <w:r w:rsidRPr="00D176D9">
        <w:rPr>
          <w:rFonts w:asciiTheme="minorHAnsi" w:hAnsiTheme="minorHAnsi"/>
        </w:rPr>
        <w:t>Patients taking benzodiazepines and opioids</w:t>
      </w:r>
    </w:p>
    <w:p w:rsidR="004B21EE" w:rsidRPr="00D176D9" w:rsidRDefault="004B21EE" w:rsidP="004B21EE">
      <w:pPr>
        <w:pStyle w:val="ListParagraph"/>
        <w:numPr>
          <w:ilvl w:val="0"/>
          <w:numId w:val="24"/>
        </w:numPr>
        <w:rPr>
          <w:rFonts w:asciiTheme="minorHAnsi" w:hAnsiTheme="minorHAnsi"/>
        </w:rPr>
      </w:pPr>
      <w:r w:rsidRPr="00D176D9">
        <w:rPr>
          <w:rFonts w:asciiTheme="minorHAnsi" w:hAnsiTheme="minorHAnsi"/>
        </w:rPr>
        <w:t>All patients receiving opioids</w:t>
      </w:r>
    </w:p>
    <w:p w:rsidR="004B21EE" w:rsidRPr="00D176D9" w:rsidRDefault="004B21EE" w:rsidP="004B21EE">
      <w:pPr>
        <w:pStyle w:val="ListParagraph"/>
        <w:numPr>
          <w:ilvl w:val="0"/>
          <w:numId w:val="24"/>
        </w:numPr>
        <w:rPr>
          <w:rFonts w:asciiTheme="minorHAnsi" w:hAnsiTheme="minorHAnsi"/>
        </w:rPr>
      </w:pPr>
      <w:r w:rsidRPr="00D176D9">
        <w:rPr>
          <w:rFonts w:asciiTheme="minorHAnsi" w:hAnsiTheme="minorHAnsi"/>
        </w:rPr>
        <w:t xml:space="preserve">Patients </w:t>
      </w:r>
      <w:r w:rsidRPr="00D176D9">
        <w:rPr>
          <w:rFonts w:asciiTheme="minorHAnsi" w:hAnsiTheme="minorHAnsi"/>
          <w:u w:val="single"/>
        </w:rPr>
        <w:t>&gt;</w:t>
      </w:r>
      <w:r w:rsidRPr="00D176D9">
        <w:rPr>
          <w:rFonts w:asciiTheme="minorHAnsi" w:hAnsiTheme="minorHAnsi"/>
        </w:rPr>
        <w:t xml:space="preserve"> 65 years </w:t>
      </w:r>
    </w:p>
    <w:p w:rsidR="004B21EE" w:rsidRPr="00D176D9" w:rsidRDefault="004B21EE" w:rsidP="004B21EE">
      <w:pPr>
        <w:pStyle w:val="ListParagraph"/>
        <w:ind w:hanging="720"/>
        <w:rPr>
          <w:rFonts w:asciiTheme="minorHAnsi" w:hAnsiTheme="minorHAnsi"/>
        </w:rPr>
      </w:pPr>
    </w:p>
    <w:p w:rsidR="004B21EE" w:rsidRPr="00D176D9" w:rsidRDefault="004B21EE" w:rsidP="004B21EE">
      <w:pPr>
        <w:pStyle w:val="ListParagraph"/>
        <w:ind w:hanging="720"/>
        <w:rPr>
          <w:rFonts w:asciiTheme="minorHAnsi" w:hAnsiTheme="minorHAnsi"/>
        </w:rPr>
      </w:pPr>
    </w:p>
    <w:p w:rsidR="004B21EE" w:rsidRPr="00D176D9" w:rsidRDefault="004B21EE" w:rsidP="004B21EE">
      <w:pPr>
        <w:rPr>
          <w:rFonts w:asciiTheme="minorHAnsi" w:hAnsiTheme="minorHAnsi"/>
          <w:b/>
        </w:rPr>
      </w:pPr>
      <w:r w:rsidRPr="00D176D9">
        <w:rPr>
          <w:rFonts w:asciiTheme="minorHAnsi" w:hAnsiTheme="minorHAnsi"/>
          <w:b/>
        </w:rPr>
        <w:t>11. Which of the following can be done in patient with sleep-disordered breathing to minimize risk of overdose?</w:t>
      </w:r>
    </w:p>
    <w:p w:rsidR="004B21EE" w:rsidRPr="00D176D9" w:rsidRDefault="004B21EE" w:rsidP="004B21EE">
      <w:pPr>
        <w:pStyle w:val="ListParagraph"/>
        <w:numPr>
          <w:ilvl w:val="0"/>
          <w:numId w:val="25"/>
        </w:numPr>
        <w:rPr>
          <w:rFonts w:asciiTheme="minorHAnsi" w:hAnsiTheme="minorHAnsi"/>
        </w:rPr>
      </w:pPr>
      <w:r w:rsidRPr="00D176D9">
        <w:rPr>
          <w:rFonts w:asciiTheme="minorHAnsi" w:hAnsiTheme="minorHAnsi"/>
        </w:rPr>
        <w:t>Carefully monitor during therapy and use cautious dose titration</w:t>
      </w:r>
    </w:p>
    <w:p w:rsidR="004B21EE" w:rsidRPr="00D176D9" w:rsidRDefault="004B21EE" w:rsidP="004B21EE">
      <w:pPr>
        <w:pStyle w:val="ListParagraph"/>
        <w:numPr>
          <w:ilvl w:val="0"/>
          <w:numId w:val="25"/>
        </w:numPr>
        <w:rPr>
          <w:rFonts w:asciiTheme="minorHAnsi" w:hAnsiTheme="minorHAnsi"/>
        </w:rPr>
      </w:pPr>
      <w:r w:rsidRPr="00D176D9">
        <w:rPr>
          <w:rFonts w:asciiTheme="minorHAnsi" w:hAnsiTheme="minorHAnsi"/>
        </w:rPr>
        <w:t>Avoid codeine-products</w:t>
      </w:r>
    </w:p>
    <w:p w:rsidR="004B21EE" w:rsidRPr="00D176D9" w:rsidRDefault="004B21EE" w:rsidP="004B21EE">
      <w:pPr>
        <w:pStyle w:val="ListParagraph"/>
        <w:numPr>
          <w:ilvl w:val="0"/>
          <w:numId w:val="25"/>
        </w:numPr>
        <w:rPr>
          <w:rFonts w:asciiTheme="minorHAnsi" w:hAnsiTheme="minorHAnsi"/>
        </w:rPr>
      </w:pPr>
      <w:r w:rsidRPr="00D176D9">
        <w:rPr>
          <w:rFonts w:asciiTheme="minorHAnsi" w:hAnsiTheme="minorHAnsi"/>
        </w:rPr>
        <w:t>Avoid opioids because risk &gt; benefit</w:t>
      </w:r>
    </w:p>
    <w:p w:rsidR="004B21EE" w:rsidRPr="00D176D9" w:rsidRDefault="004B21EE" w:rsidP="004B21EE">
      <w:pPr>
        <w:pStyle w:val="ListParagraph"/>
        <w:numPr>
          <w:ilvl w:val="0"/>
          <w:numId w:val="25"/>
        </w:numPr>
        <w:rPr>
          <w:rFonts w:asciiTheme="minorHAnsi" w:hAnsiTheme="minorHAnsi"/>
        </w:rPr>
      </w:pPr>
      <w:r w:rsidRPr="00D176D9">
        <w:rPr>
          <w:rFonts w:asciiTheme="minorHAnsi" w:hAnsiTheme="minorHAnsi"/>
        </w:rPr>
        <w:t>Provide only immediate-release opioid products</w:t>
      </w:r>
    </w:p>
    <w:p w:rsidR="004B21EE" w:rsidRPr="00D176D9" w:rsidRDefault="004B21EE" w:rsidP="004B21EE">
      <w:pPr>
        <w:rPr>
          <w:rFonts w:asciiTheme="minorHAnsi" w:hAnsiTheme="minorHAnsi"/>
        </w:rPr>
      </w:pPr>
    </w:p>
    <w:p w:rsidR="004B21EE" w:rsidRPr="00D176D9" w:rsidRDefault="004B21EE" w:rsidP="004B21EE">
      <w:pPr>
        <w:ind w:left="720"/>
        <w:rPr>
          <w:rFonts w:asciiTheme="minorHAnsi" w:hAnsiTheme="minorHAnsi"/>
        </w:rPr>
      </w:pPr>
    </w:p>
    <w:p w:rsidR="004B21EE" w:rsidRPr="00D176D9" w:rsidRDefault="004B21EE" w:rsidP="004B21EE">
      <w:pPr>
        <w:rPr>
          <w:rFonts w:asciiTheme="minorHAnsi" w:hAnsiTheme="minorHAnsi"/>
          <w:b/>
        </w:rPr>
      </w:pPr>
      <w:r w:rsidRPr="00D176D9">
        <w:rPr>
          <w:rFonts w:asciiTheme="minorHAnsi" w:hAnsiTheme="minorHAnsi"/>
          <w:b/>
        </w:rPr>
        <w:t>12. Which of the following should be done to mitigate risks associated with opioid use in those 65 years of age or older?</w:t>
      </w:r>
    </w:p>
    <w:p w:rsidR="004B21EE" w:rsidRPr="00D176D9" w:rsidRDefault="004B21EE" w:rsidP="004B21EE">
      <w:pPr>
        <w:pStyle w:val="ListParagraph"/>
        <w:numPr>
          <w:ilvl w:val="0"/>
          <w:numId w:val="26"/>
        </w:numPr>
        <w:rPr>
          <w:rFonts w:asciiTheme="minorHAnsi" w:hAnsiTheme="minorHAnsi"/>
        </w:rPr>
      </w:pPr>
      <w:r w:rsidRPr="00D176D9">
        <w:rPr>
          <w:rFonts w:asciiTheme="minorHAnsi" w:hAnsiTheme="minorHAnsi"/>
        </w:rPr>
        <w:t xml:space="preserve">Initiate exercise and bowel regimen </w:t>
      </w:r>
    </w:p>
    <w:p w:rsidR="004B21EE" w:rsidRPr="00D176D9" w:rsidRDefault="004B21EE" w:rsidP="004B21EE">
      <w:pPr>
        <w:pStyle w:val="ListParagraph"/>
        <w:numPr>
          <w:ilvl w:val="0"/>
          <w:numId w:val="26"/>
        </w:numPr>
        <w:rPr>
          <w:rFonts w:asciiTheme="minorHAnsi" w:hAnsiTheme="minorHAnsi"/>
        </w:rPr>
      </w:pPr>
      <w:r w:rsidRPr="00D176D9">
        <w:rPr>
          <w:rFonts w:asciiTheme="minorHAnsi" w:hAnsiTheme="minorHAnsi"/>
        </w:rPr>
        <w:t>Assess risk for falls</w:t>
      </w:r>
    </w:p>
    <w:p w:rsidR="004B21EE" w:rsidRPr="00D176D9" w:rsidRDefault="004B21EE" w:rsidP="004B21EE">
      <w:pPr>
        <w:pStyle w:val="ListParagraph"/>
        <w:numPr>
          <w:ilvl w:val="0"/>
          <w:numId w:val="26"/>
        </w:numPr>
        <w:rPr>
          <w:rFonts w:asciiTheme="minorHAnsi" w:hAnsiTheme="minorHAnsi"/>
        </w:rPr>
      </w:pPr>
      <w:r w:rsidRPr="00D176D9">
        <w:rPr>
          <w:rFonts w:asciiTheme="minorHAnsi" w:hAnsiTheme="minorHAnsi"/>
        </w:rPr>
        <w:t>Monitor for cognitive impairment</w:t>
      </w:r>
    </w:p>
    <w:p w:rsidR="004B21EE" w:rsidRPr="00D176D9" w:rsidRDefault="001365A9" w:rsidP="004B21EE">
      <w:pPr>
        <w:pStyle w:val="ListParagraph"/>
        <w:numPr>
          <w:ilvl w:val="0"/>
          <w:numId w:val="26"/>
        </w:numPr>
        <w:rPr>
          <w:rFonts w:asciiTheme="minorHAnsi" w:hAnsiTheme="minorHAnsi"/>
        </w:rPr>
      </w:pPr>
      <w:r>
        <w:rPr>
          <w:rFonts w:asciiTheme="minorHAnsi" w:hAnsiTheme="minorHAnsi"/>
        </w:rPr>
        <w:t>All of the above</w:t>
      </w:r>
    </w:p>
    <w:p w:rsidR="004B21EE" w:rsidRPr="00D176D9" w:rsidRDefault="004B21EE" w:rsidP="004B21EE">
      <w:pPr>
        <w:rPr>
          <w:rFonts w:asciiTheme="minorHAnsi" w:hAnsiTheme="minorHAnsi"/>
        </w:rPr>
      </w:pPr>
    </w:p>
    <w:p w:rsidR="004B21EE" w:rsidRPr="00D176D9" w:rsidRDefault="004B21EE" w:rsidP="004B21EE">
      <w:pPr>
        <w:rPr>
          <w:rFonts w:asciiTheme="minorHAnsi" w:hAnsiTheme="minorHAnsi"/>
        </w:rPr>
      </w:pPr>
    </w:p>
    <w:p w:rsidR="004B21EE" w:rsidRPr="00D176D9" w:rsidRDefault="004B21EE" w:rsidP="004B21EE">
      <w:pPr>
        <w:rPr>
          <w:rFonts w:asciiTheme="minorHAnsi" w:hAnsiTheme="minorHAnsi"/>
          <w:b/>
        </w:rPr>
      </w:pPr>
      <w:r w:rsidRPr="00D176D9">
        <w:rPr>
          <w:rFonts w:asciiTheme="minorHAnsi" w:hAnsiTheme="minorHAnsi"/>
          <w:b/>
        </w:rPr>
        <w:t>13. For patients covered by Medicare Part D plans, which of the following will require the pharmacist to consult with the prescriber to either change the prescription or provide information that the prescription is written as intended and medically necessary?</w:t>
      </w:r>
    </w:p>
    <w:p w:rsidR="004B21EE" w:rsidRPr="00D176D9" w:rsidRDefault="004B21EE" w:rsidP="004B21EE">
      <w:pPr>
        <w:pStyle w:val="ListParagraph"/>
        <w:numPr>
          <w:ilvl w:val="0"/>
          <w:numId w:val="27"/>
        </w:numPr>
        <w:rPr>
          <w:rFonts w:asciiTheme="minorHAnsi" w:hAnsiTheme="minorHAnsi"/>
        </w:rPr>
      </w:pPr>
      <w:r w:rsidRPr="00D176D9">
        <w:rPr>
          <w:rFonts w:asciiTheme="minorHAnsi" w:hAnsiTheme="minorHAnsi"/>
        </w:rPr>
        <w:t>More than a</w:t>
      </w:r>
      <w:r w:rsidR="001365A9">
        <w:rPr>
          <w:rFonts w:asciiTheme="minorHAnsi" w:hAnsiTheme="minorHAnsi"/>
        </w:rPr>
        <w:t xml:space="preserve"> 7-day supply of opioids</w:t>
      </w:r>
    </w:p>
    <w:p w:rsidR="004B21EE" w:rsidRPr="00D176D9" w:rsidRDefault="004B21EE" w:rsidP="004B21EE">
      <w:pPr>
        <w:pStyle w:val="ListParagraph"/>
        <w:numPr>
          <w:ilvl w:val="0"/>
          <w:numId w:val="27"/>
        </w:numPr>
        <w:rPr>
          <w:rFonts w:asciiTheme="minorHAnsi" w:hAnsiTheme="minorHAnsi"/>
        </w:rPr>
      </w:pPr>
      <w:r w:rsidRPr="00D176D9">
        <w:rPr>
          <w:rFonts w:asciiTheme="minorHAnsi" w:hAnsiTheme="minorHAnsi"/>
        </w:rPr>
        <w:t xml:space="preserve">Cumulative prescription </w:t>
      </w:r>
      <w:r w:rsidRPr="00D176D9">
        <w:rPr>
          <w:rFonts w:asciiTheme="minorHAnsi" w:hAnsiTheme="minorHAnsi"/>
          <w:u w:val="single"/>
        </w:rPr>
        <w:t>&gt;</w:t>
      </w:r>
      <w:r w:rsidRPr="00D176D9">
        <w:rPr>
          <w:rFonts w:asciiTheme="minorHAnsi" w:hAnsiTheme="minorHAnsi"/>
        </w:rPr>
        <w:t xml:space="preserve"> 50 MME</w:t>
      </w:r>
    </w:p>
    <w:p w:rsidR="004B21EE" w:rsidRPr="00D176D9" w:rsidRDefault="004B21EE" w:rsidP="004B21EE">
      <w:pPr>
        <w:pStyle w:val="ListParagraph"/>
        <w:numPr>
          <w:ilvl w:val="0"/>
          <w:numId w:val="27"/>
        </w:numPr>
        <w:rPr>
          <w:rFonts w:asciiTheme="minorHAnsi" w:hAnsiTheme="minorHAnsi"/>
        </w:rPr>
      </w:pPr>
      <w:r w:rsidRPr="00D176D9">
        <w:rPr>
          <w:rFonts w:asciiTheme="minorHAnsi" w:hAnsiTheme="minorHAnsi"/>
        </w:rPr>
        <w:t>Concurrent opioid and benzodiazepine use</w:t>
      </w:r>
    </w:p>
    <w:p w:rsidR="004B21EE" w:rsidRPr="00D176D9" w:rsidRDefault="004B21EE" w:rsidP="004B21EE">
      <w:pPr>
        <w:pStyle w:val="ListParagraph"/>
        <w:numPr>
          <w:ilvl w:val="0"/>
          <w:numId w:val="27"/>
        </w:numPr>
        <w:rPr>
          <w:rFonts w:asciiTheme="minorHAnsi" w:hAnsiTheme="minorHAnsi"/>
        </w:rPr>
      </w:pPr>
      <w:r w:rsidRPr="00D176D9">
        <w:rPr>
          <w:rFonts w:asciiTheme="minorHAnsi" w:hAnsiTheme="minorHAnsi"/>
        </w:rPr>
        <w:t>Duplicative long-activing opioid therapies</w:t>
      </w:r>
    </w:p>
    <w:p w:rsidR="004B21EE" w:rsidRPr="00D176D9" w:rsidRDefault="004B21EE" w:rsidP="004B21EE">
      <w:pPr>
        <w:rPr>
          <w:rFonts w:asciiTheme="minorHAnsi" w:hAnsiTheme="minorHAnsi"/>
        </w:rPr>
      </w:pPr>
    </w:p>
    <w:p w:rsidR="004B21EE" w:rsidRPr="00D176D9" w:rsidRDefault="004B21EE" w:rsidP="004B21EE">
      <w:pPr>
        <w:rPr>
          <w:rFonts w:asciiTheme="minorHAnsi" w:hAnsiTheme="minorHAnsi"/>
        </w:rPr>
      </w:pPr>
    </w:p>
    <w:p w:rsidR="004B21EE" w:rsidRPr="00D176D9" w:rsidRDefault="004B21EE" w:rsidP="004B21EE">
      <w:pPr>
        <w:rPr>
          <w:rFonts w:asciiTheme="minorHAnsi" w:eastAsia="Times New Roman" w:hAnsiTheme="minorHAnsi"/>
          <w:b/>
        </w:rPr>
      </w:pPr>
      <w:r w:rsidRPr="00D176D9">
        <w:rPr>
          <w:rFonts w:asciiTheme="minorHAnsi" w:hAnsiTheme="minorHAnsi"/>
          <w:b/>
        </w:rPr>
        <w:t>14. An adult patient with chronic mid-upper back pain due to stenosis unable to undergo corrective surgery because of comorbidities has been taking morphine 15 mg every six hours for six weeks. She takes three tablets daily with some but not complete pain relief. Her primary care physician asks for your recommendation on an appropriate extended-release/long-acting opioid to prescribe</w:t>
      </w:r>
      <w:r w:rsidRPr="00D176D9">
        <w:rPr>
          <w:rFonts w:asciiTheme="minorHAnsi" w:eastAsia="Times New Roman" w:hAnsiTheme="minorHAnsi"/>
          <w:b/>
          <w:color w:val="000000"/>
        </w:rPr>
        <w:t xml:space="preserve"> because he feels inexperienced with opioid medications</w:t>
      </w:r>
      <w:r w:rsidRPr="00D176D9">
        <w:rPr>
          <w:rFonts w:asciiTheme="minorHAnsi" w:hAnsiTheme="minorHAnsi"/>
          <w:b/>
        </w:rPr>
        <w:t>. Which of the following would be most appropriate therapy to initiate?</w:t>
      </w:r>
    </w:p>
    <w:p w:rsidR="004B21EE" w:rsidRPr="00D176D9" w:rsidRDefault="004B21EE" w:rsidP="004B21EE">
      <w:pPr>
        <w:pStyle w:val="ListParagraph"/>
        <w:numPr>
          <w:ilvl w:val="0"/>
          <w:numId w:val="6"/>
        </w:numPr>
        <w:rPr>
          <w:rFonts w:asciiTheme="minorHAnsi" w:hAnsiTheme="minorHAnsi"/>
        </w:rPr>
      </w:pPr>
      <w:r w:rsidRPr="00D176D9">
        <w:rPr>
          <w:rFonts w:asciiTheme="minorHAnsi" w:hAnsiTheme="minorHAnsi"/>
        </w:rPr>
        <w:t>Morphine extended-release</w:t>
      </w:r>
    </w:p>
    <w:p w:rsidR="004B21EE" w:rsidRPr="00D176D9" w:rsidRDefault="004B21EE" w:rsidP="004B21EE">
      <w:pPr>
        <w:pStyle w:val="ListParagraph"/>
        <w:numPr>
          <w:ilvl w:val="0"/>
          <w:numId w:val="6"/>
        </w:numPr>
        <w:rPr>
          <w:rFonts w:asciiTheme="minorHAnsi" w:hAnsiTheme="minorHAnsi"/>
        </w:rPr>
      </w:pPr>
      <w:r w:rsidRPr="00D176D9">
        <w:rPr>
          <w:rFonts w:asciiTheme="minorHAnsi" w:hAnsiTheme="minorHAnsi"/>
        </w:rPr>
        <w:t xml:space="preserve">Transdermal fentanyl </w:t>
      </w:r>
    </w:p>
    <w:p w:rsidR="004B21EE" w:rsidRPr="00D176D9" w:rsidRDefault="004B21EE" w:rsidP="004B21EE">
      <w:pPr>
        <w:pStyle w:val="ListParagraph"/>
        <w:numPr>
          <w:ilvl w:val="0"/>
          <w:numId w:val="6"/>
        </w:numPr>
        <w:rPr>
          <w:rFonts w:asciiTheme="minorHAnsi" w:hAnsiTheme="minorHAnsi"/>
        </w:rPr>
      </w:pPr>
      <w:r w:rsidRPr="00D176D9">
        <w:rPr>
          <w:rFonts w:asciiTheme="minorHAnsi" w:hAnsiTheme="minorHAnsi"/>
        </w:rPr>
        <w:t xml:space="preserve">Methadone </w:t>
      </w:r>
    </w:p>
    <w:p w:rsidR="004B21EE" w:rsidRPr="00D176D9" w:rsidRDefault="004B21EE" w:rsidP="004B21EE">
      <w:pPr>
        <w:pStyle w:val="ListParagraph"/>
        <w:numPr>
          <w:ilvl w:val="0"/>
          <w:numId w:val="6"/>
        </w:numPr>
        <w:rPr>
          <w:rFonts w:asciiTheme="minorHAnsi" w:hAnsiTheme="minorHAnsi"/>
        </w:rPr>
      </w:pPr>
      <w:r w:rsidRPr="00D176D9">
        <w:rPr>
          <w:rFonts w:asciiTheme="minorHAnsi" w:hAnsiTheme="minorHAnsi"/>
        </w:rPr>
        <w:t>None, patient should remain on immediate-release because of risk factors</w:t>
      </w:r>
    </w:p>
    <w:p w:rsidR="004B21EE" w:rsidRPr="00D176D9" w:rsidRDefault="004B21EE" w:rsidP="004B21EE">
      <w:pPr>
        <w:ind w:left="720"/>
        <w:rPr>
          <w:rFonts w:asciiTheme="minorHAnsi" w:hAnsiTheme="minorHAnsi"/>
        </w:rPr>
      </w:pPr>
    </w:p>
    <w:p w:rsidR="004B21EE" w:rsidRPr="00D176D9" w:rsidRDefault="004B21EE" w:rsidP="004B21EE">
      <w:pPr>
        <w:pStyle w:val="ListParagraph"/>
        <w:rPr>
          <w:rFonts w:asciiTheme="minorHAnsi" w:hAnsiTheme="minorHAnsi"/>
        </w:rPr>
      </w:pPr>
    </w:p>
    <w:p w:rsidR="004B21EE" w:rsidRPr="00D176D9" w:rsidRDefault="004B21EE" w:rsidP="004B21EE">
      <w:pPr>
        <w:rPr>
          <w:rFonts w:asciiTheme="minorHAnsi" w:hAnsiTheme="minorHAnsi"/>
          <w:b/>
        </w:rPr>
      </w:pPr>
      <w:r w:rsidRPr="00D176D9">
        <w:rPr>
          <w:rFonts w:asciiTheme="minorHAnsi" w:hAnsiTheme="minorHAnsi"/>
          <w:b/>
        </w:rPr>
        <w:t>15. Which of the following situations is appropriate to contact a prescriber about an opioid prescription?</w:t>
      </w:r>
    </w:p>
    <w:p w:rsidR="004B21EE" w:rsidRPr="00D176D9" w:rsidRDefault="004B21EE" w:rsidP="004B21EE">
      <w:pPr>
        <w:pStyle w:val="ListParagraph"/>
        <w:numPr>
          <w:ilvl w:val="0"/>
          <w:numId w:val="28"/>
        </w:numPr>
        <w:rPr>
          <w:rFonts w:asciiTheme="minorHAnsi" w:hAnsiTheme="minorHAnsi"/>
        </w:rPr>
      </w:pPr>
      <w:r w:rsidRPr="00D176D9">
        <w:rPr>
          <w:rFonts w:asciiTheme="minorHAnsi" w:hAnsiTheme="minorHAnsi"/>
        </w:rPr>
        <w:t>Patient is not receiving optimal relief</w:t>
      </w:r>
    </w:p>
    <w:p w:rsidR="004B21EE" w:rsidRPr="00D176D9" w:rsidRDefault="004B21EE" w:rsidP="004B21EE">
      <w:pPr>
        <w:pStyle w:val="ListParagraph"/>
        <w:numPr>
          <w:ilvl w:val="0"/>
          <w:numId w:val="28"/>
        </w:numPr>
        <w:rPr>
          <w:rFonts w:asciiTheme="minorHAnsi" w:hAnsiTheme="minorHAnsi"/>
        </w:rPr>
      </w:pPr>
      <w:r w:rsidRPr="00D176D9">
        <w:rPr>
          <w:rFonts w:asciiTheme="minorHAnsi" w:hAnsiTheme="minorHAnsi"/>
        </w:rPr>
        <w:t xml:space="preserve">Patient is not concurrently using nonpharmacologic therapy </w:t>
      </w:r>
    </w:p>
    <w:p w:rsidR="004B21EE" w:rsidRPr="00D176D9" w:rsidRDefault="004B21EE" w:rsidP="004B21EE">
      <w:pPr>
        <w:pStyle w:val="ListParagraph"/>
        <w:numPr>
          <w:ilvl w:val="0"/>
          <w:numId w:val="28"/>
        </w:numPr>
        <w:rPr>
          <w:rFonts w:asciiTheme="minorHAnsi" w:hAnsiTheme="minorHAnsi"/>
        </w:rPr>
      </w:pPr>
      <w:r w:rsidRPr="00D176D9">
        <w:rPr>
          <w:rFonts w:asciiTheme="minorHAnsi" w:hAnsiTheme="minorHAnsi"/>
        </w:rPr>
        <w:t xml:space="preserve">Patient has &gt; 90 MME among all opioid prescriptions </w:t>
      </w:r>
    </w:p>
    <w:p w:rsidR="004B21EE" w:rsidRPr="00D176D9" w:rsidRDefault="004B21EE" w:rsidP="004B21EE">
      <w:pPr>
        <w:pStyle w:val="ListParagraph"/>
        <w:numPr>
          <w:ilvl w:val="0"/>
          <w:numId w:val="28"/>
        </w:numPr>
        <w:rPr>
          <w:rFonts w:asciiTheme="minorHAnsi" w:hAnsiTheme="minorHAnsi"/>
        </w:rPr>
      </w:pPr>
      <w:r w:rsidRPr="00D176D9">
        <w:rPr>
          <w:rFonts w:asciiTheme="minorHAnsi" w:hAnsiTheme="minorHAnsi"/>
        </w:rPr>
        <w:t>All of the above</w:t>
      </w:r>
    </w:p>
    <w:p w:rsidR="004B21EE" w:rsidRPr="00D176D9" w:rsidRDefault="004B21EE" w:rsidP="004B21EE">
      <w:pPr>
        <w:rPr>
          <w:rFonts w:asciiTheme="minorHAnsi" w:hAnsiTheme="minorHAnsi"/>
        </w:rPr>
      </w:pPr>
    </w:p>
    <w:p w:rsidR="004B21EE" w:rsidRDefault="004B21EE" w:rsidP="004B21EE">
      <w:pPr>
        <w:rPr>
          <w:rFonts w:asciiTheme="minorHAnsi" w:hAnsiTheme="minorHAnsi"/>
          <w:highlight w:val="yellow"/>
        </w:rPr>
      </w:pPr>
    </w:p>
    <w:sectPr w:rsidR="004B21EE" w:rsidSect="00882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C30"/>
    <w:multiLevelType w:val="hybridMultilevel"/>
    <w:tmpl w:val="22B4A0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6CB8"/>
    <w:multiLevelType w:val="hybridMultilevel"/>
    <w:tmpl w:val="33E8B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05F9"/>
    <w:multiLevelType w:val="hybridMultilevel"/>
    <w:tmpl w:val="BF548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6580C"/>
    <w:multiLevelType w:val="hybridMultilevel"/>
    <w:tmpl w:val="F5380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B371D"/>
    <w:multiLevelType w:val="hybridMultilevel"/>
    <w:tmpl w:val="40A68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0064E"/>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55795"/>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56F6C"/>
    <w:multiLevelType w:val="hybridMultilevel"/>
    <w:tmpl w:val="C39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538A8"/>
    <w:multiLevelType w:val="hybridMultilevel"/>
    <w:tmpl w:val="7046B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129CA"/>
    <w:multiLevelType w:val="hybridMultilevel"/>
    <w:tmpl w:val="BF548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25557"/>
    <w:multiLevelType w:val="hybridMultilevel"/>
    <w:tmpl w:val="724E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036D7"/>
    <w:multiLevelType w:val="hybridMultilevel"/>
    <w:tmpl w:val="40A68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902F7"/>
    <w:multiLevelType w:val="hybridMultilevel"/>
    <w:tmpl w:val="F5380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D4761"/>
    <w:multiLevelType w:val="hybridMultilevel"/>
    <w:tmpl w:val="2C866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A5B6C"/>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C009F"/>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F7498"/>
    <w:multiLevelType w:val="hybridMultilevel"/>
    <w:tmpl w:val="33E8B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C1F0F"/>
    <w:multiLevelType w:val="hybridMultilevel"/>
    <w:tmpl w:val="93E8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27E48"/>
    <w:multiLevelType w:val="hybridMultilevel"/>
    <w:tmpl w:val="77986E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002FC"/>
    <w:multiLevelType w:val="hybridMultilevel"/>
    <w:tmpl w:val="3278A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F5C0A"/>
    <w:multiLevelType w:val="hybridMultilevel"/>
    <w:tmpl w:val="45320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D53E0"/>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85FBE"/>
    <w:multiLevelType w:val="hybridMultilevel"/>
    <w:tmpl w:val="77986E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84D57"/>
    <w:multiLevelType w:val="hybridMultilevel"/>
    <w:tmpl w:val="22B4A0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852DA"/>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35C23"/>
    <w:multiLevelType w:val="hybridMultilevel"/>
    <w:tmpl w:val="DB6E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66953"/>
    <w:multiLevelType w:val="hybridMultilevel"/>
    <w:tmpl w:val="43381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3554C"/>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7721A"/>
    <w:multiLevelType w:val="hybridMultilevel"/>
    <w:tmpl w:val="326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315D4"/>
    <w:multiLevelType w:val="hybridMultilevel"/>
    <w:tmpl w:val="ADECB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A6F25"/>
    <w:multiLevelType w:val="hybridMultilevel"/>
    <w:tmpl w:val="43381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54699"/>
    <w:multiLevelType w:val="hybridMultilevel"/>
    <w:tmpl w:val="3A60C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4"/>
  </w:num>
  <w:num w:numId="4">
    <w:abstractNumId w:val="0"/>
  </w:num>
  <w:num w:numId="5">
    <w:abstractNumId w:val="30"/>
  </w:num>
  <w:num w:numId="6">
    <w:abstractNumId w:val="9"/>
  </w:num>
  <w:num w:numId="7">
    <w:abstractNumId w:val="1"/>
  </w:num>
  <w:num w:numId="8">
    <w:abstractNumId w:val="20"/>
  </w:num>
  <w:num w:numId="9">
    <w:abstractNumId w:val="22"/>
  </w:num>
  <w:num w:numId="10">
    <w:abstractNumId w:val="14"/>
  </w:num>
  <w:num w:numId="11">
    <w:abstractNumId w:val="23"/>
  </w:num>
  <w:num w:numId="12">
    <w:abstractNumId w:val="26"/>
  </w:num>
  <w:num w:numId="13">
    <w:abstractNumId w:val="18"/>
  </w:num>
  <w:num w:numId="14">
    <w:abstractNumId w:val="31"/>
  </w:num>
  <w:num w:numId="15">
    <w:abstractNumId w:val="29"/>
  </w:num>
  <w:num w:numId="16">
    <w:abstractNumId w:val="19"/>
  </w:num>
  <w:num w:numId="17">
    <w:abstractNumId w:val="3"/>
  </w:num>
  <w:num w:numId="18">
    <w:abstractNumId w:val="8"/>
  </w:num>
  <w:num w:numId="19">
    <w:abstractNumId w:val="13"/>
  </w:num>
  <w:num w:numId="20">
    <w:abstractNumId w:val="28"/>
  </w:num>
  <w:num w:numId="21">
    <w:abstractNumId w:val="17"/>
  </w:num>
  <w:num w:numId="22">
    <w:abstractNumId w:val="11"/>
  </w:num>
  <w:num w:numId="23">
    <w:abstractNumId w:val="16"/>
  </w:num>
  <w:num w:numId="24">
    <w:abstractNumId w:val="21"/>
  </w:num>
  <w:num w:numId="25">
    <w:abstractNumId w:val="5"/>
  </w:num>
  <w:num w:numId="26">
    <w:abstractNumId w:val="15"/>
  </w:num>
  <w:num w:numId="27">
    <w:abstractNumId w:val="27"/>
  </w:num>
  <w:num w:numId="28">
    <w:abstractNumId w:val="2"/>
  </w:num>
  <w:num w:numId="29">
    <w:abstractNumId w:val="6"/>
  </w:num>
  <w:num w:numId="30">
    <w:abstractNumId w:val="12"/>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E52AEB2-26C7-4117-A50D-2EFB2936BE37}"/>
    <w:docVar w:name="dgnword-eventsink" w:val="115987752"/>
  </w:docVars>
  <w:rsids>
    <w:rsidRoot w:val="004B21EE"/>
    <w:rsid w:val="00082AEF"/>
    <w:rsid w:val="0012236D"/>
    <w:rsid w:val="001365A9"/>
    <w:rsid w:val="001545B1"/>
    <w:rsid w:val="00311AAE"/>
    <w:rsid w:val="00370457"/>
    <w:rsid w:val="003C1BF6"/>
    <w:rsid w:val="003D4EA0"/>
    <w:rsid w:val="004635C6"/>
    <w:rsid w:val="004B21EE"/>
    <w:rsid w:val="004B51C2"/>
    <w:rsid w:val="005F6F40"/>
    <w:rsid w:val="007501BC"/>
    <w:rsid w:val="00857A59"/>
    <w:rsid w:val="009A676F"/>
    <w:rsid w:val="00A10B62"/>
    <w:rsid w:val="00A36980"/>
    <w:rsid w:val="00D176D9"/>
    <w:rsid w:val="00E46669"/>
    <w:rsid w:val="00FC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B5934-F680-46CF-9539-2DA41312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1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EE"/>
    <w:pPr>
      <w:ind w:left="720"/>
      <w:contextualSpacing/>
    </w:pPr>
  </w:style>
  <w:style w:type="paragraph" w:customStyle="1" w:styleId="p1">
    <w:name w:val="p1"/>
    <w:basedOn w:val="Normal"/>
    <w:rsid w:val="004B21EE"/>
    <w:rPr>
      <w:rFonts w:ascii="Helvetica" w:hAnsi="Helvetica"/>
      <w:sz w:val="21"/>
      <w:szCs w:val="21"/>
    </w:rPr>
  </w:style>
  <w:style w:type="character" w:customStyle="1" w:styleId="s1">
    <w:name w:val="s1"/>
    <w:basedOn w:val="DefaultParagraphFont"/>
    <w:rsid w:val="004B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Nault, Joanne</cp:lastModifiedBy>
  <cp:revision>2</cp:revision>
  <dcterms:created xsi:type="dcterms:W3CDTF">2020-02-18T20:12:00Z</dcterms:created>
  <dcterms:modified xsi:type="dcterms:W3CDTF">2020-02-18T20:12:00Z</dcterms:modified>
</cp:coreProperties>
</file>