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77" w:rsidRDefault="00EA6377" w:rsidP="00EA6377">
      <w:pPr>
        <w:rPr>
          <w:b/>
          <w:u w:val="single"/>
        </w:rPr>
      </w:pPr>
      <w:r>
        <w:rPr>
          <w:b/>
          <w:u w:val="single"/>
        </w:rPr>
        <w:t>Building the Perfect Rotation</w:t>
      </w:r>
    </w:p>
    <w:p w:rsidR="00EA6377" w:rsidRDefault="00EA6377" w:rsidP="00EA6377"/>
    <w:p w:rsidR="00EA6377" w:rsidRDefault="00EA6377" w:rsidP="00EA6377">
      <w:pPr>
        <w:numPr>
          <w:ilvl w:val="0"/>
          <w:numId w:val="1"/>
        </w:numPr>
        <w:ind w:left="360"/>
        <w:rPr>
          <w:b/>
        </w:rPr>
      </w:pPr>
      <w:r>
        <w:rPr>
          <w:b/>
        </w:rPr>
        <w:t>What are some of the components needed for a good syllabus?</w:t>
      </w:r>
    </w:p>
    <w:p w:rsidR="00EA6377" w:rsidRPr="00732DB2" w:rsidRDefault="00EA6377" w:rsidP="00EA6377">
      <w:pPr>
        <w:numPr>
          <w:ilvl w:val="1"/>
          <w:numId w:val="1"/>
        </w:numPr>
        <w:ind w:left="1080"/>
      </w:pPr>
      <w:r w:rsidRPr="00732DB2">
        <w:t>Preceptor contact information, site and rotation descriptions</w:t>
      </w:r>
    </w:p>
    <w:p w:rsidR="00EA6377" w:rsidRDefault="00EA6377" w:rsidP="00EA6377">
      <w:pPr>
        <w:numPr>
          <w:ilvl w:val="1"/>
          <w:numId w:val="1"/>
        </w:numPr>
        <w:ind w:left="1080"/>
      </w:pPr>
      <w:r>
        <w:t>A calendar showing each task and project for the month</w:t>
      </w:r>
    </w:p>
    <w:p w:rsidR="00EA6377" w:rsidRDefault="00EA6377" w:rsidP="00EA6377">
      <w:pPr>
        <w:numPr>
          <w:ilvl w:val="1"/>
          <w:numId w:val="1"/>
        </w:numPr>
        <w:ind w:left="1080"/>
      </w:pPr>
      <w:r>
        <w:t>Evaluation methods, grading policy and a general overview</w:t>
      </w:r>
    </w:p>
    <w:p w:rsidR="00EA6377" w:rsidRDefault="00EA6377" w:rsidP="00EA6377">
      <w:pPr>
        <w:ind w:left="1080"/>
        <w:rPr>
          <w:color w:val="FF0000"/>
        </w:rPr>
      </w:pPr>
    </w:p>
    <w:p w:rsidR="00EA6377" w:rsidRDefault="00EA6377" w:rsidP="00EA6377">
      <w:pPr>
        <w:numPr>
          <w:ilvl w:val="0"/>
          <w:numId w:val="1"/>
        </w:numPr>
        <w:ind w:left="360"/>
        <w:rPr>
          <w:b/>
        </w:rPr>
      </w:pPr>
      <w:r>
        <w:rPr>
          <w:b/>
        </w:rPr>
        <w:t>Which activity would align with R1.1.4: Analyze and assess information on which to base safe and effective medication therapy?</w:t>
      </w:r>
    </w:p>
    <w:p w:rsidR="00EA6377" w:rsidRDefault="00EA6377" w:rsidP="00EA6377">
      <w:pPr>
        <w:numPr>
          <w:ilvl w:val="1"/>
          <w:numId w:val="1"/>
        </w:numPr>
        <w:ind w:left="1080"/>
      </w:pPr>
      <w:r>
        <w:t>Reconcile a patient’s home medication list with the hospital’s list</w:t>
      </w:r>
    </w:p>
    <w:p w:rsidR="00EA6377" w:rsidRPr="002E407F" w:rsidRDefault="00EA6377" w:rsidP="00EA6377">
      <w:pPr>
        <w:numPr>
          <w:ilvl w:val="1"/>
          <w:numId w:val="1"/>
        </w:numPr>
        <w:ind w:left="1080"/>
      </w:pPr>
      <w:r w:rsidRPr="002E407F">
        <w:t>Classify patient’s renal function before making a vancomycin recommendation</w:t>
      </w:r>
    </w:p>
    <w:p w:rsidR="00EA6377" w:rsidRDefault="00EA6377" w:rsidP="00EA6377">
      <w:pPr>
        <w:numPr>
          <w:ilvl w:val="1"/>
          <w:numId w:val="1"/>
        </w:numPr>
        <w:ind w:left="1080"/>
      </w:pPr>
      <w:r>
        <w:t>Evaluate the accuracy and precision of an IV antibiotic made by a technician</w:t>
      </w:r>
    </w:p>
    <w:p w:rsidR="00EA6377" w:rsidRDefault="00EA6377" w:rsidP="00EA6377">
      <w:pPr>
        <w:numPr>
          <w:ilvl w:val="1"/>
          <w:numId w:val="1"/>
        </w:numPr>
        <w:ind w:left="1080"/>
        <w:rPr>
          <w:color w:val="000000" w:themeColor="text1"/>
        </w:rPr>
      </w:pPr>
      <w:r>
        <w:rPr>
          <w:color w:val="000000" w:themeColor="text1"/>
        </w:rPr>
        <w:t>Determine if a patient has an allergy to a cephalosporin or penicillin</w:t>
      </w:r>
    </w:p>
    <w:p w:rsidR="00EA6377" w:rsidRDefault="00EA6377" w:rsidP="00EA6377">
      <w:pPr>
        <w:ind w:left="1080"/>
        <w:rPr>
          <w:color w:val="FF0000"/>
        </w:rPr>
      </w:pPr>
    </w:p>
    <w:p w:rsidR="00EA6377" w:rsidRDefault="00EA6377" w:rsidP="00EA6377">
      <w:pPr>
        <w:numPr>
          <w:ilvl w:val="0"/>
          <w:numId w:val="1"/>
        </w:numPr>
        <w:ind w:left="360"/>
        <w:rPr>
          <w:b/>
        </w:rPr>
      </w:pPr>
      <w:r>
        <w:rPr>
          <w:b/>
        </w:rPr>
        <w:t>Which of the following is true regarding a syllabus?</w:t>
      </w:r>
    </w:p>
    <w:p w:rsidR="00EA6377" w:rsidRPr="002E407F" w:rsidRDefault="00EA6377" w:rsidP="00EA6377">
      <w:pPr>
        <w:numPr>
          <w:ilvl w:val="1"/>
          <w:numId w:val="1"/>
        </w:numPr>
        <w:ind w:left="1080"/>
      </w:pPr>
      <w:r w:rsidRPr="002E407F">
        <w:t>A syllabus allows learners to prepare for the rotation ahead</w:t>
      </w:r>
    </w:p>
    <w:p w:rsidR="00EA6377" w:rsidRDefault="00EA6377" w:rsidP="00EA6377">
      <w:pPr>
        <w:numPr>
          <w:ilvl w:val="1"/>
          <w:numId w:val="1"/>
        </w:numPr>
        <w:ind w:left="1080"/>
      </w:pPr>
      <w:r>
        <w:t>A syllabus is not required for ASHP residency programs</w:t>
      </w:r>
    </w:p>
    <w:p w:rsidR="00EA6377" w:rsidRDefault="00EA6377" w:rsidP="00EA6377">
      <w:pPr>
        <w:numPr>
          <w:ilvl w:val="1"/>
          <w:numId w:val="1"/>
        </w:numPr>
        <w:ind w:left="1080"/>
      </w:pPr>
      <w:r>
        <w:t>A syllabus discusses the pharmacist’s role in their practice area with residents</w:t>
      </w:r>
    </w:p>
    <w:p w:rsidR="00EA6377" w:rsidRDefault="00EA6377" w:rsidP="00EA6377">
      <w:pPr>
        <w:numPr>
          <w:ilvl w:val="1"/>
          <w:numId w:val="1"/>
        </w:numPr>
        <w:ind w:left="1080"/>
      </w:pPr>
      <w:r>
        <w:t>A syllabus teaches students/residents all they need to know before starting a rotation</w:t>
      </w:r>
    </w:p>
    <w:p w:rsidR="00EA6377" w:rsidRDefault="00EA6377" w:rsidP="00EA6377">
      <w:pPr>
        <w:ind w:left="1080"/>
      </w:pPr>
    </w:p>
    <w:p w:rsidR="00EA6377" w:rsidRDefault="00EA6377" w:rsidP="00EA6377">
      <w:pPr>
        <w:numPr>
          <w:ilvl w:val="0"/>
          <w:numId w:val="1"/>
        </w:numPr>
        <w:ind w:left="360"/>
        <w:rPr>
          <w:b/>
        </w:rPr>
      </w:pPr>
      <w:r>
        <w:rPr>
          <w:b/>
        </w:rPr>
        <w:t>Which teaching style is correctly matched with its description?</w:t>
      </w:r>
    </w:p>
    <w:p w:rsidR="00EA6377" w:rsidRDefault="00EA6377" w:rsidP="00EA6377">
      <w:pPr>
        <w:numPr>
          <w:ilvl w:val="1"/>
          <w:numId w:val="1"/>
        </w:numPr>
        <w:ind w:left="1080"/>
      </w:pPr>
      <w:r>
        <w:t>Discuss: Learner recommends a medication therapy plan to the team for a patient starting buprenorphine/naloxone</w:t>
      </w:r>
    </w:p>
    <w:p w:rsidR="00EA6377" w:rsidRDefault="00EA6377" w:rsidP="00EA6377">
      <w:pPr>
        <w:numPr>
          <w:ilvl w:val="1"/>
          <w:numId w:val="1"/>
        </w:numPr>
        <w:ind w:left="1080"/>
      </w:pPr>
      <w:r>
        <w:t>Delegate: Preceptor asks learner to list the side effects of amlodipine during a topic discussion</w:t>
      </w:r>
    </w:p>
    <w:p w:rsidR="00EA6377" w:rsidRPr="002E407F" w:rsidRDefault="00EA6377" w:rsidP="00EA6377">
      <w:pPr>
        <w:numPr>
          <w:ilvl w:val="1"/>
          <w:numId w:val="1"/>
        </w:numPr>
        <w:ind w:left="1080"/>
      </w:pPr>
      <w:r w:rsidRPr="002E407F">
        <w:t>Direct: Preceptor provides learner with American Diabetes Association guidelines before a topic discussion</w:t>
      </w:r>
    </w:p>
    <w:p w:rsidR="00EA6377" w:rsidRDefault="00EA6377" w:rsidP="00EA6377">
      <w:pPr>
        <w:ind w:left="1080"/>
        <w:rPr>
          <w:color w:val="FF0000"/>
        </w:rPr>
      </w:pPr>
    </w:p>
    <w:p w:rsidR="00EA6377" w:rsidRDefault="00EA6377" w:rsidP="00EA6377">
      <w:pPr>
        <w:numPr>
          <w:ilvl w:val="0"/>
          <w:numId w:val="1"/>
        </w:numPr>
        <w:ind w:left="360"/>
        <w:rPr>
          <w:b/>
        </w:rPr>
      </w:pPr>
      <w:r>
        <w:rPr>
          <w:b/>
        </w:rPr>
        <w:t>Which of the following is a resident activity that is inappropriate for a fourth-year pharmacy student?</w:t>
      </w:r>
    </w:p>
    <w:p w:rsidR="00EA6377" w:rsidRDefault="00EA6377" w:rsidP="00EA6377">
      <w:pPr>
        <w:numPr>
          <w:ilvl w:val="1"/>
          <w:numId w:val="1"/>
        </w:numPr>
        <w:ind w:left="1080"/>
      </w:pPr>
      <w:r>
        <w:t>Rounding with the internal medicine team</w:t>
      </w:r>
    </w:p>
    <w:p w:rsidR="00EA6377" w:rsidRDefault="00EA6377" w:rsidP="00EA6377">
      <w:pPr>
        <w:numPr>
          <w:ilvl w:val="1"/>
          <w:numId w:val="1"/>
        </w:numPr>
        <w:ind w:left="1080"/>
      </w:pPr>
      <w:r>
        <w:t>Documenting in the medical record</w:t>
      </w:r>
    </w:p>
    <w:p w:rsidR="00EA6377" w:rsidRDefault="00EA6377" w:rsidP="00EA6377">
      <w:pPr>
        <w:numPr>
          <w:ilvl w:val="1"/>
          <w:numId w:val="1"/>
        </w:numPr>
        <w:ind w:left="1080"/>
      </w:pPr>
      <w:proofErr w:type="spellStart"/>
      <w:r>
        <w:t>Precepting</w:t>
      </w:r>
      <w:proofErr w:type="spellEnd"/>
      <w:r>
        <w:t xml:space="preserve"> IPPE students</w:t>
      </w:r>
    </w:p>
    <w:p w:rsidR="00EA6377" w:rsidRPr="002E407F" w:rsidRDefault="00EA6377" w:rsidP="00EA6377">
      <w:pPr>
        <w:numPr>
          <w:ilvl w:val="1"/>
          <w:numId w:val="1"/>
        </w:numPr>
        <w:ind w:left="1080"/>
      </w:pPr>
      <w:proofErr w:type="spellStart"/>
      <w:r w:rsidRPr="002E407F">
        <w:t>Precepting</w:t>
      </w:r>
      <w:proofErr w:type="spellEnd"/>
      <w:r w:rsidRPr="002E407F">
        <w:t xml:space="preserve"> APPE students</w:t>
      </w:r>
    </w:p>
    <w:p w:rsidR="00EA6377" w:rsidRDefault="00EA6377" w:rsidP="00EA6377">
      <w:pPr>
        <w:ind w:left="1080"/>
        <w:rPr>
          <w:color w:val="FF0000"/>
        </w:rPr>
      </w:pPr>
    </w:p>
    <w:p w:rsidR="00EA6377" w:rsidRDefault="00EA6377" w:rsidP="00EA6377">
      <w:pPr>
        <w:numPr>
          <w:ilvl w:val="0"/>
          <w:numId w:val="1"/>
        </w:numPr>
        <w:ind w:left="360"/>
        <w:rPr>
          <w:b/>
        </w:rPr>
      </w:pPr>
      <w:r>
        <w:rPr>
          <w:b/>
        </w:rPr>
        <w:t xml:space="preserve">A student/resident has presented a handful of recommendations to the team, however none have been accepted. You ask the team “why” and they admit they are hesitant to accept a learner’s recommendation. As a preceptor, what is one suggestion to improve a learner’s recommendation to the team? </w:t>
      </w:r>
    </w:p>
    <w:p w:rsidR="00EA6377" w:rsidRPr="002E407F" w:rsidRDefault="00EA6377" w:rsidP="00EA6377">
      <w:pPr>
        <w:numPr>
          <w:ilvl w:val="1"/>
          <w:numId w:val="1"/>
        </w:numPr>
        <w:ind w:left="1080"/>
      </w:pPr>
      <w:bookmarkStart w:id="0" w:name="_GoBack"/>
      <w:r w:rsidRPr="002E407F">
        <w:t>Present recommendation in SBAR format</w:t>
      </w:r>
    </w:p>
    <w:bookmarkEnd w:id="0"/>
    <w:p w:rsidR="00EA6377" w:rsidRDefault="00EA6377" w:rsidP="00EA6377">
      <w:pPr>
        <w:numPr>
          <w:ilvl w:val="1"/>
          <w:numId w:val="1"/>
        </w:numPr>
        <w:ind w:left="1080"/>
      </w:pPr>
      <w:r>
        <w:t>Create a PowerPoint presentation for the team</w:t>
      </w:r>
    </w:p>
    <w:p w:rsidR="00EA6377" w:rsidRDefault="00EA6377" w:rsidP="00EA6377">
      <w:pPr>
        <w:numPr>
          <w:ilvl w:val="1"/>
          <w:numId w:val="1"/>
        </w:numPr>
        <w:ind w:left="1080"/>
      </w:pPr>
      <w:r>
        <w:t>Use the term “I” instead of “we”</w:t>
      </w:r>
    </w:p>
    <w:p w:rsidR="00EA6377" w:rsidRDefault="00EA6377" w:rsidP="00EA6377">
      <w:pPr>
        <w:numPr>
          <w:ilvl w:val="1"/>
          <w:numId w:val="1"/>
        </w:numPr>
        <w:ind w:left="1080"/>
        <w:rPr>
          <w:color w:val="000000" w:themeColor="text1"/>
        </w:rPr>
      </w:pPr>
      <w:r>
        <w:rPr>
          <w:color w:val="000000" w:themeColor="text1"/>
        </w:rPr>
        <w:t xml:space="preserve">Avoid citing sources since the team won’t care </w:t>
      </w:r>
    </w:p>
    <w:p w:rsidR="003B715C" w:rsidRDefault="003B715C"/>
    <w:sectPr w:rsidR="003B7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6530B"/>
    <w:multiLevelType w:val="multilevel"/>
    <w:tmpl w:val="30105C9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77"/>
    <w:rsid w:val="002E407F"/>
    <w:rsid w:val="003B715C"/>
    <w:rsid w:val="00732DB2"/>
    <w:rsid w:val="00EA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6B92F-2143-4FFB-B08D-5A8AC121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377"/>
    <w:pPr>
      <w:spacing w:after="0" w:line="276" w:lineRule="auto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Nault, Joanne</dc:creator>
  <cp:keywords/>
  <dc:description/>
  <cp:lastModifiedBy>Nault, Joanne</cp:lastModifiedBy>
  <cp:revision>3</cp:revision>
  <dcterms:created xsi:type="dcterms:W3CDTF">2019-01-16T15:07:00Z</dcterms:created>
  <dcterms:modified xsi:type="dcterms:W3CDTF">2019-01-16T15:07:00Z</dcterms:modified>
</cp:coreProperties>
</file>