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C" w:rsidRPr="00AD20CC" w:rsidRDefault="00AD20CC" w:rsidP="00AD20CC">
      <w:pPr>
        <w:jc w:val="both"/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</w:pPr>
      <w:r w:rsidRPr="00AD20CC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>UConn UPDATE #</w:t>
      </w:r>
      <w:r w:rsidR="00370B02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>2</w:t>
      </w:r>
      <w:r w:rsidRPr="00AD20CC">
        <w:rPr>
          <w:rFonts w:ascii="Times New Roman" w:eastAsia="Times New Roman" w:hAnsi="Times New Roman" w:cs="Times New Roman"/>
          <w:b/>
          <w:bCs/>
          <w:color w:val="2E75B5"/>
          <w:kern w:val="36"/>
          <w:sz w:val="28"/>
          <w:szCs w:val="28"/>
        </w:rPr>
        <w:t xml:space="preserve">: SARS-CoV-2 and COVID-19 </w:t>
      </w:r>
    </w:p>
    <w:p w:rsidR="00AD20CC" w:rsidRDefault="00AD20CC" w:rsidP="000D7C3F">
      <w:pPr>
        <w:jc w:val="both"/>
        <w:rPr>
          <w:rFonts w:cstheme="minorHAnsi"/>
        </w:rPr>
      </w:pPr>
    </w:p>
    <w:p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Post-test</w:t>
      </w:r>
    </w:p>
    <w:p w:rsidR="0071274A" w:rsidRDefault="0071274A" w:rsidP="000D7C3F">
      <w:pPr>
        <w:jc w:val="both"/>
        <w:rPr>
          <w:rFonts w:cstheme="minorHAnsi"/>
        </w:rPr>
      </w:pPr>
    </w:p>
    <w:p w:rsidR="00832E07" w:rsidRPr="00832E07" w:rsidRDefault="00832E07" w:rsidP="00832E07">
      <w:pPr>
        <w:rPr>
          <w:rFonts w:cstheme="minorHAnsi"/>
          <w:b/>
        </w:rPr>
      </w:pPr>
      <w:r w:rsidRPr="00832E07">
        <w:rPr>
          <w:rFonts w:cstheme="minorHAnsi"/>
          <w:b/>
        </w:rPr>
        <w:t>Learning Objectives</w:t>
      </w:r>
    </w:p>
    <w:p w:rsidR="00832E07" w:rsidRPr="00832E07" w:rsidRDefault="00832E07" w:rsidP="00832E07">
      <w:pPr>
        <w:rPr>
          <w:rFonts w:cstheme="minorHAnsi"/>
        </w:rPr>
      </w:pPr>
      <w:r w:rsidRPr="00832E07">
        <w:rPr>
          <w:rFonts w:cstheme="minorHAnsi"/>
        </w:rPr>
        <w:t>At the end of this continuing education activity, the learner will be able to</w:t>
      </w:r>
    </w:p>
    <w:p w:rsidR="00832E07" w:rsidRPr="00832E07" w:rsidRDefault="00832E07" w:rsidP="00832E07">
      <w:pPr>
        <w:numPr>
          <w:ilvl w:val="0"/>
          <w:numId w:val="15"/>
        </w:numPr>
        <w:rPr>
          <w:rFonts w:cstheme="minorHAnsi"/>
        </w:rPr>
      </w:pPr>
      <w:r w:rsidRPr="00832E07">
        <w:rPr>
          <w:rFonts w:cstheme="minorHAnsi"/>
        </w:rPr>
        <w:t>List treatments that are currently being investigated for COVID-19</w:t>
      </w:r>
    </w:p>
    <w:p w:rsidR="00832E07" w:rsidRPr="00832E07" w:rsidRDefault="00832E07" w:rsidP="00832E07">
      <w:pPr>
        <w:numPr>
          <w:ilvl w:val="0"/>
          <w:numId w:val="15"/>
        </w:numPr>
        <w:rPr>
          <w:rFonts w:cstheme="minorHAnsi"/>
        </w:rPr>
      </w:pPr>
      <w:r w:rsidRPr="00832E07">
        <w:rPr>
          <w:rFonts w:cstheme="minorHAnsi"/>
        </w:rPr>
        <w:t>Recognize issues of concern related to hydroxychloroquine</w:t>
      </w:r>
    </w:p>
    <w:p w:rsidR="00510A4D" w:rsidRPr="00832E07" w:rsidRDefault="00832E07" w:rsidP="00832E07">
      <w:pPr>
        <w:numPr>
          <w:ilvl w:val="0"/>
          <w:numId w:val="15"/>
        </w:numPr>
        <w:rPr>
          <w:rFonts w:cstheme="minorHAnsi"/>
        </w:rPr>
      </w:pPr>
      <w:r w:rsidRPr="00832E07">
        <w:rPr>
          <w:rFonts w:cstheme="minorHAnsi"/>
        </w:rPr>
        <w:t>Describe the science behind ABO blood groupings and human susceptibility to viruses</w:t>
      </w:r>
    </w:p>
    <w:p w:rsidR="000D7C3F" w:rsidRDefault="000D7C3F" w:rsidP="000D7C3F"/>
    <w:p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832E07">
        <w:rPr>
          <w:b/>
        </w:rPr>
        <w:t xml:space="preserve">Which of the following statements is TRUE concerning </w:t>
      </w:r>
      <w:r w:rsidR="001A29DC">
        <w:rPr>
          <w:b/>
        </w:rPr>
        <w:t>treatments being investigated f</w:t>
      </w:r>
      <w:r w:rsidR="00832E07">
        <w:rPr>
          <w:b/>
        </w:rPr>
        <w:t>or COVID-19?</w:t>
      </w:r>
      <w:r w:rsidRPr="000D7C3F">
        <w:rPr>
          <w:b/>
        </w:rPr>
        <w:t xml:space="preserve"> 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832E07">
        <w:rPr>
          <w:rFonts w:cstheme="minorHAnsi"/>
        </w:rPr>
        <w:t xml:space="preserve"> </w:t>
      </w:r>
      <w:proofErr w:type="gramStart"/>
      <w:r w:rsidR="00832E07">
        <w:rPr>
          <w:rFonts w:cstheme="minorHAnsi"/>
        </w:rPr>
        <w:t>The</w:t>
      </w:r>
      <w:proofErr w:type="gramEnd"/>
      <w:r w:rsidR="00832E07">
        <w:rPr>
          <w:rFonts w:cstheme="minorHAnsi"/>
        </w:rPr>
        <w:t xml:space="preserve"> U.S. Food and Drug Administration has </w:t>
      </w:r>
      <w:r w:rsidR="001A29DC">
        <w:rPr>
          <w:rFonts w:cstheme="minorHAnsi"/>
        </w:rPr>
        <w:t>suspended their usual process</w:t>
      </w:r>
      <w:r w:rsidR="00832E07">
        <w:rPr>
          <w:rFonts w:cstheme="minorHAnsi"/>
        </w:rPr>
        <w:t xml:space="preserve"> for drug approval; unpublished data from other countries is sufficient for expedited approval.</w:t>
      </w:r>
    </w:p>
    <w:p w:rsidR="00AD20CC" w:rsidRDefault="0071274A" w:rsidP="00AD20CC"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B33CC8">
        <w:rPr>
          <w:rFonts w:cstheme="minorHAnsi"/>
        </w:rPr>
        <w:t xml:space="preserve">Clinically, the three drugs that are most likely to be used are </w:t>
      </w:r>
      <w:proofErr w:type="spellStart"/>
      <w:r w:rsidR="00B33CC8">
        <w:rPr>
          <w:rFonts w:cstheme="minorHAnsi"/>
        </w:rPr>
        <w:t>hydroxychloroquine</w:t>
      </w:r>
      <w:proofErr w:type="spellEnd"/>
      <w:r w:rsidR="00B33CC8">
        <w:rPr>
          <w:rFonts w:cstheme="minorHAnsi"/>
        </w:rPr>
        <w:t xml:space="preserve">, </w:t>
      </w:r>
      <w:proofErr w:type="spellStart"/>
      <w:r w:rsidR="00B33CC8">
        <w:rPr>
          <w:rFonts w:cstheme="minorHAnsi"/>
        </w:rPr>
        <w:t>lopina</w:t>
      </w:r>
      <w:r w:rsidR="00C76F18">
        <w:rPr>
          <w:rFonts w:cstheme="minorHAnsi"/>
        </w:rPr>
        <w:t>vir</w:t>
      </w:r>
      <w:proofErr w:type="spellEnd"/>
      <w:r w:rsidR="00C76F18">
        <w:rPr>
          <w:rFonts w:cstheme="minorHAnsi"/>
        </w:rPr>
        <w:t xml:space="preserve">/ritonavir, and </w:t>
      </w:r>
      <w:proofErr w:type="spellStart"/>
      <w:r w:rsidR="00C76F18">
        <w:rPr>
          <w:rFonts w:cstheme="minorHAnsi"/>
        </w:rPr>
        <w:t>tocilizumab</w:t>
      </w:r>
      <w:proofErr w:type="spellEnd"/>
      <w:r w:rsidR="00C76F18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proofErr w:type="gramStart"/>
      <w:r w:rsidR="00832E07" w:rsidRPr="00832E07">
        <w:rPr>
          <w:rFonts w:cstheme="minorHAnsi"/>
        </w:rPr>
        <w:t>The</w:t>
      </w:r>
      <w:proofErr w:type="gramEnd"/>
      <w:r w:rsidR="00832E07" w:rsidRPr="00832E07">
        <w:rPr>
          <w:rFonts w:cstheme="minorHAnsi"/>
        </w:rPr>
        <w:t xml:space="preserve"> FDA has </w:t>
      </w:r>
      <w:r w:rsidR="00832E07">
        <w:rPr>
          <w:rFonts w:cstheme="minorHAnsi"/>
        </w:rPr>
        <w:t>approved</w:t>
      </w:r>
      <w:r w:rsidR="00832E07" w:rsidRPr="00832E07">
        <w:rPr>
          <w:rFonts w:cstheme="minorHAnsi"/>
        </w:rPr>
        <w:t xml:space="preserve"> hydroxychloroquine sulfate for </w:t>
      </w:r>
      <w:r w:rsidR="00832E07">
        <w:rPr>
          <w:rFonts w:cstheme="minorHAnsi"/>
        </w:rPr>
        <w:t xml:space="preserve">any patient regardless of age </w:t>
      </w:r>
      <w:r w:rsidR="00832E07" w:rsidRPr="00832E07">
        <w:rPr>
          <w:rFonts w:cstheme="minorHAnsi"/>
        </w:rPr>
        <w:t>suspected or laboratory confirmed COVID-19 infection</w:t>
      </w:r>
      <w:r w:rsidR="00832E07">
        <w:rPr>
          <w:rFonts w:cstheme="minorHAnsi"/>
        </w:rPr>
        <w:t>.</w:t>
      </w:r>
    </w:p>
    <w:p w:rsidR="000D7C3F" w:rsidRDefault="000D7C3F" w:rsidP="000D7C3F">
      <w:pPr>
        <w:rPr>
          <w:highlight w:val="green"/>
        </w:rPr>
      </w:pPr>
    </w:p>
    <w:p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832E07">
        <w:rPr>
          <w:b/>
        </w:rPr>
        <w:t>Which if the following is a list of FDA-approved uses for hydroxychloroquine?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832E07">
        <w:rPr>
          <w:rFonts w:cstheme="minorHAnsi"/>
        </w:rPr>
        <w:t>Malaria, lupus erythematosus, rheumatoid arthritis</w:t>
      </w:r>
      <w:r w:rsidR="00C76F18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832E07">
        <w:rPr>
          <w:rFonts w:cstheme="minorHAnsi"/>
        </w:rPr>
        <w:t xml:space="preserve"> Malaria, lupus erythematosus, COVID-19 prophylaxis</w:t>
      </w:r>
      <w:r w:rsidR="00AD20CC">
        <w:rPr>
          <w:rFonts w:cstheme="minorHAnsi"/>
        </w:rPr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832E07">
        <w:rPr>
          <w:rFonts w:cstheme="minorHAnsi"/>
        </w:rPr>
        <w:t>Malaria, COVID-19 treatment, rheumatoid arthritis</w:t>
      </w:r>
      <w:r w:rsidR="00AD20CC">
        <w:rPr>
          <w:rFonts w:cstheme="minorHAnsi"/>
        </w:rPr>
        <w:t>.</w:t>
      </w:r>
    </w:p>
    <w:p w:rsidR="000D7C3F" w:rsidRDefault="000D7C3F" w:rsidP="000D7C3F"/>
    <w:p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AD20CC">
        <w:rPr>
          <w:b/>
        </w:rPr>
        <w:t xml:space="preserve">A patient who is </w:t>
      </w:r>
      <w:r w:rsidR="00502AE9">
        <w:rPr>
          <w:b/>
        </w:rPr>
        <w:t>new to you presents a prescription for hydroxychloroquine 200 mg, #500, with directions to take one tablet every day through June 1, 2020</w:t>
      </w:r>
      <w:r w:rsidR="00AD20CC">
        <w:rPr>
          <w:b/>
        </w:rPr>
        <w:t xml:space="preserve">. </w:t>
      </w:r>
      <w:r w:rsidR="00502AE9">
        <w:rPr>
          <w:b/>
        </w:rPr>
        <w:t xml:space="preserve">When you question her, she </w:t>
      </w:r>
      <w:r w:rsidR="001A29DC">
        <w:rPr>
          <w:b/>
        </w:rPr>
        <w:t>says her husband is a physician</w:t>
      </w:r>
      <w:r w:rsidR="00502AE9">
        <w:rPr>
          <w:b/>
        </w:rPr>
        <w:t xml:space="preserve"> and he wrote it for her and all their family members. What is the BEST way to handle this</w:t>
      </w:r>
      <w:r w:rsidR="00AD20CC">
        <w:rPr>
          <w:b/>
        </w:rPr>
        <w:t>?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502AE9">
        <w:t>Fill it as a professional courtesy to the physician, who writes many prescriptions for patients in your community</w:t>
      </w:r>
      <w:r w:rsidR="00AD20CC"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502AE9">
        <w:t>Ask her for the names of all the peop</w:t>
      </w:r>
      <w:r w:rsidR="001A29DC">
        <w:t>le who will receive prophylaxis</w:t>
      </w:r>
      <w:r w:rsidR="00502AE9">
        <w:t xml:space="preserve"> and explain that you want to screen their profiles for potential interactions</w:t>
      </w:r>
      <w:r w:rsidR="00AD20CC"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502AE9">
        <w:t xml:space="preserve">Explain that the </w:t>
      </w:r>
      <w:r w:rsidR="00502AE9" w:rsidRPr="00502AE9">
        <w:t xml:space="preserve">FDA only allows </w:t>
      </w:r>
      <w:proofErr w:type="spellStart"/>
      <w:r w:rsidR="00502AE9" w:rsidRPr="00502AE9">
        <w:t>hydroxychloroquine</w:t>
      </w:r>
      <w:proofErr w:type="spellEnd"/>
      <w:r w:rsidR="00502AE9" w:rsidRPr="00502AE9">
        <w:t xml:space="preserve"> under </w:t>
      </w:r>
      <w:r w:rsidR="00502AE9">
        <w:t>narrow</w:t>
      </w:r>
      <w:r w:rsidR="00502AE9" w:rsidRPr="00502AE9">
        <w:t xml:space="preserve"> circumstances described, and that </w:t>
      </w:r>
      <w:r w:rsidR="00502AE9">
        <w:t>you are unable to fill it</w:t>
      </w:r>
      <w:r w:rsidR="00C76F18">
        <w:t>.</w:t>
      </w:r>
    </w:p>
    <w:p w:rsidR="000D7C3F" w:rsidRDefault="000D7C3F" w:rsidP="000D7C3F"/>
    <w:p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502AE9">
        <w:rPr>
          <w:b/>
        </w:rPr>
        <w:t>Select the statement that is TRUE.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AD20CC">
        <w:rPr>
          <w:rFonts w:cstheme="minorHAnsi"/>
        </w:rPr>
        <w:t xml:space="preserve"> </w:t>
      </w:r>
      <w:r w:rsidR="00502AE9" w:rsidRPr="00502AE9">
        <w:t>Statisticians and biologists have linked ABO blood groups with many chronic diseases</w:t>
      </w:r>
      <w:r w:rsidR="00502AE9">
        <w:t>, and suspect blood type may increase risk for some viral infections</w:t>
      </w:r>
      <w:r w:rsidR="00AD20CC">
        <w:t>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AD20CC">
        <w:rPr>
          <w:rFonts w:cstheme="minorHAnsi"/>
        </w:rPr>
        <w:t xml:space="preserve"> </w:t>
      </w:r>
      <w:r w:rsidR="00502AE9">
        <w:t>R</w:t>
      </w:r>
      <w:r w:rsidR="00502AE9" w:rsidRPr="00502AE9">
        <w:t>esults</w:t>
      </w:r>
      <w:r w:rsidR="00502AE9">
        <w:t xml:space="preserve"> from a Chinese study suggest</w:t>
      </w:r>
      <w:r w:rsidR="00502AE9" w:rsidRPr="00502AE9">
        <w:t xml:space="preserve"> that individuals with blood group </w:t>
      </w:r>
      <w:r w:rsidR="00502AE9">
        <w:t>O</w:t>
      </w:r>
      <w:r w:rsidR="00502AE9" w:rsidRPr="00502AE9">
        <w:t xml:space="preserve"> seemed to have a higher risk for acquiring COVID-19 than individuals with non-</w:t>
      </w:r>
      <w:r w:rsidR="00502AE9">
        <w:t>0</w:t>
      </w:r>
      <w:r w:rsidR="00502AE9" w:rsidRPr="00502AE9">
        <w:t xml:space="preserve"> blood groups.</w:t>
      </w:r>
    </w:p>
    <w:p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AD20CC">
        <w:rPr>
          <w:rFonts w:cstheme="minorHAnsi"/>
        </w:rPr>
        <w:t xml:space="preserve"> </w:t>
      </w:r>
      <w:r w:rsidR="00370B02">
        <w:rPr>
          <w:rFonts w:cstheme="minorHAnsi"/>
        </w:rPr>
        <w:t>The largest study of COVID-19 and blood group looked at a large</w:t>
      </w:r>
      <w:r w:rsidR="00370B02" w:rsidRPr="00370B02">
        <w:rPr>
          <w:rFonts w:cstheme="minorHAnsi"/>
        </w:rPr>
        <w:t xml:space="preserve"> sample of</w:t>
      </w:r>
      <w:r w:rsidR="00260641">
        <w:rPr>
          <w:rFonts w:cstheme="minorHAnsi"/>
        </w:rPr>
        <w:t xml:space="preserve"> people</w:t>
      </w:r>
      <w:r w:rsidR="00370B02" w:rsidRPr="00370B02">
        <w:rPr>
          <w:rFonts w:cstheme="minorHAnsi"/>
        </w:rPr>
        <w:t xml:space="preserve"> </w:t>
      </w:r>
      <w:r w:rsidR="001A29DC">
        <w:rPr>
          <w:rFonts w:cstheme="minorHAnsi"/>
        </w:rPr>
        <w:t>from around the glob</w:t>
      </w:r>
      <w:r w:rsidR="00370B02">
        <w:rPr>
          <w:rFonts w:cstheme="minorHAnsi"/>
        </w:rPr>
        <w:t>e</w:t>
      </w:r>
      <w:r w:rsidR="00370B02" w:rsidRPr="00370B02">
        <w:rPr>
          <w:rFonts w:cstheme="minorHAnsi"/>
        </w:rPr>
        <w:t xml:space="preserve">, </w:t>
      </w:r>
      <w:r w:rsidR="00370B02">
        <w:rPr>
          <w:rFonts w:cstheme="minorHAnsi"/>
        </w:rPr>
        <w:t>and factored in conditions that could influences COVID-19’s severity</w:t>
      </w:r>
      <w:r w:rsidR="00AD20CC">
        <w:rPr>
          <w:rFonts w:cstheme="minorHAnsi"/>
        </w:rPr>
        <w:t>.</w:t>
      </w:r>
    </w:p>
    <w:p w:rsidR="000D7C3F" w:rsidRDefault="000D7C3F" w:rsidP="000D7C3F"/>
    <w:p w:rsidR="000D7C3F" w:rsidRPr="001B1F78" w:rsidRDefault="000D7C3F" w:rsidP="000D7C3F">
      <w:pPr>
        <w:rPr>
          <w:b/>
          <w:lang w:val="es-AR"/>
        </w:rPr>
      </w:pPr>
    </w:p>
    <w:p w:rsidR="00260641" w:rsidRDefault="00260641" w:rsidP="0026064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5. Which of the following is a DISADVANTAGE to using passive antibody therapy?</w:t>
      </w:r>
    </w:p>
    <w:p w:rsidR="00260641" w:rsidRDefault="00260641" w:rsidP="0026064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 xml:space="preserve">A. </w:t>
      </w:r>
      <w:proofErr w:type="gramStart"/>
      <w:r>
        <w:rPr>
          <w:rFonts w:ascii="Calibri" w:hAnsi="Calibri" w:cstheme="minorHAnsi"/>
          <w:color w:val="000000"/>
        </w:rPr>
        <w:t>It’s</w:t>
      </w:r>
      <w:proofErr w:type="gramEnd"/>
      <w:r>
        <w:rPr>
          <w:rFonts w:ascii="Calibri" w:hAnsi="Calibri" w:cstheme="minorHAnsi"/>
          <w:color w:val="000000"/>
        </w:rPr>
        <w:t xml:space="preserve"> toxicity is high and its specificity is low, and it has potential synergy when combined with other therapies.</w:t>
      </w:r>
    </w:p>
    <w:p w:rsidR="00260641" w:rsidRDefault="00260641" w:rsidP="0026064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 xml:space="preserve">B. Successful use of convalescent serum could guide researchers who are working on potential vaccines. </w:t>
      </w:r>
    </w:p>
    <w:p w:rsidR="00260641" w:rsidRDefault="00260641" w:rsidP="0026064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 xml:space="preserve">C. </w:t>
      </w:r>
      <w:r>
        <w:rPr>
          <w:rFonts w:ascii="Calibri" w:hAnsi="Calibri" w:cs="Calibri"/>
          <w:color w:val="000000"/>
        </w:rPr>
        <w:t>A single patient’s antibodies may be insufficient if SARS-CoV-2 vi</w:t>
      </w:r>
      <w:r w:rsidR="00C76F18">
        <w:rPr>
          <w:rFonts w:ascii="Calibri" w:hAnsi="Calibri" w:cs="Calibri"/>
          <w:color w:val="000000"/>
        </w:rPr>
        <w:t>ruses have antigenic variation.</w:t>
      </w:r>
    </w:p>
    <w:p w:rsidR="000D7C3F" w:rsidRPr="00C76F18" w:rsidRDefault="00260641" w:rsidP="00C76F1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bookmarkStart w:id="0" w:name="_GoBack"/>
      <w:bookmarkEnd w:id="0"/>
    </w:p>
    <w:sectPr w:rsidR="000D7C3F" w:rsidRPr="00C76F18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55811"/>
    <w:multiLevelType w:val="hybridMultilevel"/>
    <w:tmpl w:val="7B1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D7C3F"/>
    <w:rsid w:val="000E0643"/>
    <w:rsid w:val="00131461"/>
    <w:rsid w:val="0017213D"/>
    <w:rsid w:val="001A29DC"/>
    <w:rsid w:val="001C06F4"/>
    <w:rsid w:val="0023186B"/>
    <w:rsid w:val="0023391C"/>
    <w:rsid w:val="00260641"/>
    <w:rsid w:val="002674B1"/>
    <w:rsid w:val="0029671D"/>
    <w:rsid w:val="002C0C5A"/>
    <w:rsid w:val="002D3560"/>
    <w:rsid w:val="003205E6"/>
    <w:rsid w:val="00333F08"/>
    <w:rsid w:val="00347C57"/>
    <w:rsid w:val="00370B02"/>
    <w:rsid w:val="00377365"/>
    <w:rsid w:val="00394DD3"/>
    <w:rsid w:val="003A6493"/>
    <w:rsid w:val="003D4B88"/>
    <w:rsid w:val="003F6E14"/>
    <w:rsid w:val="00422D78"/>
    <w:rsid w:val="00457389"/>
    <w:rsid w:val="004A146F"/>
    <w:rsid w:val="004A7840"/>
    <w:rsid w:val="004B6094"/>
    <w:rsid w:val="004C228A"/>
    <w:rsid w:val="004C4938"/>
    <w:rsid w:val="00502AE9"/>
    <w:rsid w:val="0050700E"/>
    <w:rsid w:val="00547768"/>
    <w:rsid w:val="005668C2"/>
    <w:rsid w:val="00575DD0"/>
    <w:rsid w:val="00586A51"/>
    <w:rsid w:val="00616729"/>
    <w:rsid w:val="0065088E"/>
    <w:rsid w:val="0069108B"/>
    <w:rsid w:val="006A52D7"/>
    <w:rsid w:val="006C1967"/>
    <w:rsid w:val="006C5AC9"/>
    <w:rsid w:val="006E4EAB"/>
    <w:rsid w:val="006E5359"/>
    <w:rsid w:val="0071274A"/>
    <w:rsid w:val="00734E8D"/>
    <w:rsid w:val="00742F01"/>
    <w:rsid w:val="00782941"/>
    <w:rsid w:val="007A501B"/>
    <w:rsid w:val="007F2F61"/>
    <w:rsid w:val="0080497C"/>
    <w:rsid w:val="00832E07"/>
    <w:rsid w:val="0088662C"/>
    <w:rsid w:val="008D4153"/>
    <w:rsid w:val="008F67AE"/>
    <w:rsid w:val="009154DB"/>
    <w:rsid w:val="0093237F"/>
    <w:rsid w:val="00986217"/>
    <w:rsid w:val="009B0E80"/>
    <w:rsid w:val="009B37E2"/>
    <w:rsid w:val="009B6C72"/>
    <w:rsid w:val="009D0C56"/>
    <w:rsid w:val="00A06B0B"/>
    <w:rsid w:val="00A14EB8"/>
    <w:rsid w:val="00A215DC"/>
    <w:rsid w:val="00A3510A"/>
    <w:rsid w:val="00A816E6"/>
    <w:rsid w:val="00A87C7D"/>
    <w:rsid w:val="00AC064C"/>
    <w:rsid w:val="00AD20CC"/>
    <w:rsid w:val="00AD3486"/>
    <w:rsid w:val="00B33CC8"/>
    <w:rsid w:val="00B45FF7"/>
    <w:rsid w:val="00B70FD4"/>
    <w:rsid w:val="00B90779"/>
    <w:rsid w:val="00B909D3"/>
    <w:rsid w:val="00BE70C0"/>
    <w:rsid w:val="00C16D13"/>
    <w:rsid w:val="00C76F18"/>
    <w:rsid w:val="00CA40CE"/>
    <w:rsid w:val="00D02818"/>
    <w:rsid w:val="00D30F10"/>
    <w:rsid w:val="00D704BB"/>
    <w:rsid w:val="00D96E08"/>
    <w:rsid w:val="00DC6158"/>
    <w:rsid w:val="00DE6FD0"/>
    <w:rsid w:val="00DF2F6D"/>
    <w:rsid w:val="00E16EAC"/>
    <w:rsid w:val="00E46B74"/>
    <w:rsid w:val="00E6185D"/>
    <w:rsid w:val="00ED0B7A"/>
    <w:rsid w:val="00F050A8"/>
    <w:rsid w:val="00F24F66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7A2F"/>
  <w15:docId w15:val="{2B711BC0-EF53-4AB3-9ED2-B3B77D7D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260641"/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Nault, Joanne</cp:lastModifiedBy>
  <cp:revision>2</cp:revision>
  <dcterms:created xsi:type="dcterms:W3CDTF">2020-04-13T17:53:00Z</dcterms:created>
  <dcterms:modified xsi:type="dcterms:W3CDTF">2020-04-13T17:53:00Z</dcterms:modified>
</cp:coreProperties>
</file>