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F282" w14:textId="77777777" w:rsidR="00A2018B" w:rsidRDefault="00A2018B" w:rsidP="00A2018B">
      <w:pPr>
        <w:pStyle w:val="Heading1"/>
        <w:rPr>
          <w:rFonts w:asciiTheme="minorHAnsi" w:hAnsiTheme="minorHAnsi" w:cs="Arial"/>
          <w:bCs w:val="0"/>
          <w:caps w:val="0"/>
          <w:color w:val="365F91" w:themeColor="accent1" w:themeShade="BF"/>
          <w:sz w:val="32"/>
          <w:szCs w:val="32"/>
        </w:rPr>
      </w:pPr>
      <w:r>
        <w:rPr>
          <w:rFonts w:asciiTheme="minorHAnsi" w:hAnsiTheme="minorHAnsi" w:cs="Arial"/>
          <w:bCs w:val="0"/>
          <w:caps w:val="0"/>
          <w:color w:val="365F91" w:themeColor="accent1" w:themeShade="BF"/>
          <w:sz w:val="32"/>
          <w:szCs w:val="32"/>
        </w:rPr>
        <w:t>Acting with Expediency: Medication as the Cornerstone of Stroke Prevention and Treatment</w:t>
      </w:r>
    </w:p>
    <w:p w14:paraId="70096953" w14:textId="77777777" w:rsidR="00A2018B" w:rsidRDefault="00A2018B" w:rsidP="000D7C3F">
      <w:pPr>
        <w:jc w:val="both"/>
        <w:rPr>
          <w:rFonts w:ascii="Times New Roman" w:eastAsia="Times New Roman" w:hAnsi="Times New Roman" w:cs="Times New Roman"/>
          <w:b/>
          <w:bCs/>
          <w:color w:val="2E75B5"/>
          <w:kern w:val="36"/>
          <w:sz w:val="32"/>
          <w:szCs w:val="32"/>
        </w:rPr>
      </w:pPr>
    </w:p>
    <w:p w14:paraId="341A8386" w14:textId="77777777" w:rsidR="0071274A" w:rsidRDefault="000A77C2" w:rsidP="000D7C3F">
      <w:pPr>
        <w:jc w:val="both"/>
        <w:rPr>
          <w:rFonts w:cstheme="minorHAnsi"/>
        </w:rPr>
      </w:pPr>
      <w:r>
        <w:rPr>
          <w:rFonts w:cstheme="minorHAnsi"/>
        </w:rPr>
        <w:t>Pharmacy Technician</w:t>
      </w:r>
      <w:r w:rsidR="0071274A">
        <w:rPr>
          <w:rFonts w:cstheme="minorHAnsi"/>
        </w:rPr>
        <w:t xml:space="preserve"> Post-test</w:t>
      </w:r>
    </w:p>
    <w:p w14:paraId="78347495" w14:textId="77777777" w:rsidR="0071274A" w:rsidRDefault="0071274A" w:rsidP="000D7C3F">
      <w:pPr>
        <w:jc w:val="both"/>
        <w:rPr>
          <w:rFonts w:cstheme="minorHAnsi"/>
        </w:rPr>
      </w:pPr>
    </w:p>
    <w:p w14:paraId="0F696E38" w14:textId="77777777" w:rsidR="000D7C3F" w:rsidRPr="005669AC" w:rsidRDefault="000A77C2" w:rsidP="000D7C3F">
      <w:pPr>
        <w:jc w:val="both"/>
        <w:rPr>
          <w:rFonts w:cstheme="minorHAnsi"/>
        </w:rPr>
      </w:pPr>
      <w:r>
        <w:rPr>
          <w:rFonts w:cstheme="minorHAnsi"/>
        </w:rPr>
        <w:t xml:space="preserve">Pharmacy Technician </w:t>
      </w:r>
      <w:r w:rsidR="000D7C3F" w:rsidRPr="005669AC">
        <w:rPr>
          <w:rFonts w:cstheme="minorHAnsi"/>
        </w:rPr>
        <w:t>Objectives:</w:t>
      </w:r>
    </w:p>
    <w:p w14:paraId="5AB61802" w14:textId="77777777" w:rsidR="00A2018B" w:rsidRPr="00A2018B" w:rsidRDefault="003E4C8B" w:rsidP="00A2018B">
      <w:pPr>
        <w:numPr>
          <w:ilvl w:val="0"/>
          <w:numId w:val="15"/>
        </w:numPr>
        <w:rPr>
          <w:rFonts w:cstheme="minorHAnsi"/>
          <w:color w:val="000000"/>
          <w:sz w:val="22"/>
          <w:szCs w:val="22"/>
        </w:rPr>
      </w:pPr>
      <w:r w:rsidRPr="00A2018B">
        <w:rPr>
          <w:rFonts w:cstheme="minorHAnsi"/>
          <w:color w:val="000000"/>
          <w:sz w:val="22"/>
          <w:szCs w:val="22"/>
        </w:rPr>
        <w:t xml:space="preserve">DISCUSS </w:t>
      </w:r>
      <w:r w:rsidR="00A2018B" w:rsidRPr="00A2018B">
        <w:rPr>
          <w:rFonts w:cstheme="minorHAnsi"/>
          <w:color w:val="000000"/>
          <w:sz w:val="22"/>
          <w:szCs w:val="22"/>
        </w:rPr>
        <w:t xml:space="preserve">the basic facts about stroke </w:t>
      </w:r>
    </w:p>
    <w:p w14:paraId="16C3F160" w14:textId="77777777" w:rsidR="00A2018B" w:rsidRPr="00A2018B" w:rsidRDefault="003E4C8B" w:rsidP="00A2018B">
      <w:pPr>
        <w:numPr>
          <w:ilvl w:val="0"/>
          <w:numId w:val="15"/>
        </w:numPr>
        <w:rPr>
          <w:rFonts w:cstheme="minorHAnsi"/>
          <w:color w:val="000000"/>
          <w:sz w:val="22"/>
          <w:szCs w:val="22"/>
        </w:rPr>
      </w:pPr>
      <w:r w:rsidRPr="00A2018B">
        <w:rPr>
          <w:rFonts w:cstheme="minorHAnsi"/>
          <w:color w:val="000000"/>
          <w:sz w:val="22"/>
          <w:szCs w:val="22"/>
        </w:rPr>
        <w:t xml:space="preserve">RECOGNIZE </w:t>
      </w:r>
      <w:r w:rsidR="00A2018B" w:rsidRPr="00A2018B">
        <w:rPr>
          <w:rFonts w:cstheme="minorHAnsi"/>
          <w:color w:val="000000"/>
          <w:sz w:val="22"/>
          <w:szCs w:val="22"/>
        </w:rPr>
        <w:t xml:space="preserve">the signs of stroke and refer patients to emergency care </w:t>
      </w:r>
    </w:p>
    <w:p w14:paraId="760FB1E2" w14:textId="77777777" w:rsidR="00A2018B" w:rsidRPr="00A2018B" w:rsidRDefault="003E4C8B" w:rsidP="00A2018B">
      <w:pPr>
        <w:numPr>
          <w:ilvl w:val="0"/>
          <w:numId w:val="15"/>
        </w:numPr>
        <w:rPr>
          <w:rFonts w:cstheme="minorHAnsi"/>
          <w:color w:val="000000"/>
          <w:sz w:val="22"/>
          <w:szCs w:val="22"/>
        </w:rPr>
      </w:pPr>
      <w:r w:rsidRPr="00A2018B">
        <w:rPr>
          <w:rFonts w:cstheme="minorHAnsi"/>
          <w:color w:val="000000"/>
          <w:sz w:val="22"/>
          <w:szCs w:val="22"/>
        </w:rPr>
        <w:t xml:space="preserve">LIST </w:t>
      </w:r>
      <w:r w:rsidR="00A2018B" w:rsidRPr="00A2018B">
        <w:rPr>
          <w:rFonts w:cstheme="minorHAnsi"/>
          <w:color w:val="000000"/>
          <w:sz w:val="22"/>
          <w:szCs w:val="22"/>
        </w:rPr>
        <w:t>ways to encourage stroke patients to adhere to medication regimens and healthy lifestyles</w:t>
      </w:r>
    </w:p>
    <w:p w14:paraId="53282C47" w14:textId="77777777" w:rsidR="00A2018B" w:rsidRPr="00A2018B" w:rsidRDefault="003E4C8B" w:rsidP="00A2018B">
      <w:pPr>
        <w:numPr>
          <w:ilvl w:val="0"/>
          <w:numId w:val="15"/>
        </w:numPr>
        <w:rPr>
          <w:rFonts w:cstheme="minorHAnsi"/>
          <w:color w:val="000000"/>
          <w:sz w:val="22"/>
          <w:szCs w:val="22"/>
        </w:rPr>
      </w:pPr>
      <w:r w:rsidRPr="00A2018B">
        <w:rPr>
          <w:rFonts w:cstheme="minorHAnsi"/>
          <w:color w:val="000000"/>
          <w:sz w:val="22"/>
          <w:szCs w:val="22"/>
        </w:rPr>
        <w:t xml:space="preserve">IDENTIFY </w:t>
      </w:r>
      <w:r w:rsidR="00A2018B" w:rsidRPr="00A2018B">
        <w:rPr>
          <w:rFonts w:cstheme="minorHAnsi"/>
          <w:color w:val="000000"/>
          <w:sz w:val="22"/>
          <w:szCs w:val="22"/>
        </w:rPr>
        <w:t xml:space="preserve">when patients require pharmacist counseling </w:t>
      </w:r>
    </w:p>
    <w:p w14:paraId="47377F54" w14:textId="77777777" w:rsidR="0093299C" w:rsidRPr="008A2DD0" w:rsidRDefault="0093299C" w:rsidP="0093299C">
      <w:pPr>
        <w:rPr>
          <w:rFonts w:cstheme="minorHAnsi"/>
          <w:sz w:val="22"/>
          <w:szCs w:val="22"/>
        </w:rPr>
      </w:pPr>
    </w:p>
    <w:p w14:paraId="371C83B2" w14:textId="77777777" w:rsidR="000D7C3F" w:rsidRPr="000D7C3F" w:rsidRDefault="000D7C3F" w:rsidP="000D7C3F">
      <w:pPr>
        <w:rPr>
          <w:b/>
        </w:rPr>
      </w:pPr>
      <w:r w:rsidRPr="000D7C3F">
        <w:rPr>
          <w:b/>
        </w:rPr>
        <w:t xml:space="preserve">1. </w:t>
      </w:r>
      <w:r w:rsidR="00B53849">
        <w:rPr>
          <w:b/>
        </w:rPr>
        <w:t>A ruptured blood vessel best describes what t</w:t>
      </w:r>
      <w:r w:rsidR="00F360D2">
        <w:rPr>
          <w:b/>
        </w:rPr>
        <w:t>ype of stroke</w:t>
      </w:r>
      <w:r w:rsidR="00B53849">
        <w:rPr>
          <w:b/>
        </w:rPr>
        <w:t xml:space="preserve">? </w:t>
      </w:r>
      <w:r w:rsidR="00F360D2">
        <w:rPr>
          <w:b/>
        </w:rPr>
        <w:t xml:space="preserve"> </w:t>
      </w:r>
      <w:r w:rsidRPr="000D7C3F">
        <w:rPr>
          <w:b/>
        </w:rPr>
        <w:t xml:space="preserve"> </w:t>
      </w:r>
    </w:p>
    <w:p w14:paraId="5BF516C2" w14:textId="77777777" w:rsidR="0071274A" w:rsidRPr="0071274A" w:rsidRDefault="0071274A" w:rsidP="0071274A">
      <w:pPr>
        <w:rPr>
          <w:rFonts w:cstheme="minorHAnsi"/>
        </w:rPr>
      </w:pPr>
      <w:r w:rsidRPr="0071274A">
        <w:rPr>
          <w:rFonts w:cstheme="minorHAnsi"/>
        </w:rPr>
        <w:t>A.</w:t>
      </w:r>
      <w:r w:rsidR="00B53849">
        <w:rPr>
          <w:rFonts w:cstheme="minorHAnsi"/>
        </w:rPr>
        <w:t xml:space="preserve"> Acute </w:t>
      </w:r>
      <w:r w:rsidR="00AF238B">
        <w:rPr>
          <w:rFonts w:cstheme="minorHAnsi"/>
        </w:rPr>
        <w:t xml:space="preserve">ischemic stroke </w:t>
      </w:r>
    </w:p>
    <w:p w14:paraId="6476FB2C" w14:textId="77777777" w:rsidR="0071274A" w:rsidRPr="0071274A" w:rsidRDefault="0071274A" w:rsidP="0071274A">
      <w:pPr>
        <w:rPr>
          <w:rFonts w:cstheme="minorHAnsi"/>
        </w:rPr>
      </w:pPr>
      <w:r w:rsidRPr="0071274A">
        <w:rPr>
          <w:rFonts w:cstheme="minorHAnsi"/>
        </w:rPr>
        <w:t>B.</w:t>
      </w:r>
      <w:r w:rsidR="00B53849">
        <w:rPr>
          <w:rFonts w:cstheme="minorHAnsi"/>
        </w:rPr>
        <w:t xml:space="preserve"> Transient </w:t>
      </w:r>
      <w:r w:rsidR="00AF238B">
        <w:rPr>
          <w:rFonts w:cstheme="minorHAnsi"/>
        </w:rPr>
        <w:t>ischemic attack</w:t>
      </w:r>
    </w:p>
    <w:p w14:paraId="438EBA00" w14:textId="6B17647D" w:rsidR="0071274A" w:rsidRPr="0071274A" w:rsidRDefault="0071274A" w:rsidP="0071274A">
      <w:pPr>
        <w:rPr>
          <w:rFonts w:cstheme="minorHAnsi"/>
        </w:rPr>
      </w:pPr>
      <w:r w:rsidRPr="0071274A">
        <w:rPr>
          <w:rFonts w:cstheme="minorHAnsi"/>
        </w:rPr>
        <w:t>C.</w:t>
      </w:r>
      <w:r w:rsidR="00B53849">
        <w:rPr>
          <w:rFonts w:cstheme="minorHAnsi"/>
        </w:rPr>
        <w:t xml:space="preserve"> </w:t>
      </w:r>
      <w:r w:rsidR="00B53849" w:rsidRPr="003E4C8B">
        <w:rPr>
          <w:rFonts w:cstheme="minorHAnsi"/>
          <w:bCs/>
        </w:rPr>
        <w:t xml:space="preserve">Hemorrhagic </w:t>
      </w:r>
      <w:r w:rsidR="00AF238B" w:rsidRPr="003E4C8B">
        <w:rPr>
          <w:rFonts w:cstheme="minorHAnsi"/>
          <w:bCs/>
        </w:rPr>
        <w:t>stroke</w:t>
      </w:r>
    </w:p>
    <w:p w14:paraId="558264DF" w14:textId="77777777" w:rsidR="0071274A" w:rsidRPr="0071274A" w:rsidRDefault="0071274A" w:rsidP="0071274A">
      <w:pPr>
        <w:rPr>
          <w:rFonts w:cstheme="minorHAnsi"/>
        </w:rPr>
      </w:pPr>
    </w:p>
    <w:p w14:paraId="644760BF" w14:textId="77777777" w:rsidR="000D7C3F" w:rsidRPr="000D7C3F" w:rsidRDefault="000D7C3F" w:rsidP="000D7C3F">
      <w:pPr>
        <w:rPr>
          <w:b/>
        </w:rPr>
      </w:pPr>
      <w:r w:rsidRPr="000D7C3F">
        <w:rPr>
          <w:b/>
        </w:rPr>
        <w:t xml:space="preserve">2. </w:t>
      </w:r>
      <w:r w:rsidR="00554D83">
        <w:rPr>
          <w:b/>
        </w:rPr>
        <w:t xml:space="preserve">What does the acronym FAST stand for? </w:t>
      </w:r>
      <w:r w:rsidR="00554D83" w:rsidRPr="000D7C3F">
        <w:rPr>
          <w:b/>
        </w:rPr>
        <w:t xml:space="preserve"> </w:t>
      </w:r>
    </w:p>
    <w:p w14:paraId="215771E1" w14:textId="77777777" w:rsidR="0071274A" w:rsidRPr="0071274A" w:rsidRDefault="0071274A" w:rsidP="0071274A">
      <w:pPr>
        <w:rPr>
          <w:rFonts w:cstheme="minorHAnsi"/>
        </w:rPr>
      </w:pPr>
      <w:r w:rsidRPr="0071274A">
        <w:rPr>
          <w:rFonts w:cstheme="minorHAnsi"/>
        </w:rPr>
        <w:t>A.</w:t>
      </w:r>
      <w:r w:rsidR="00554D83">
        <w:rPr>
          <w:rFonts w:cstheme="minorHAnsi"/>
        </w:rPr>
        <w:t xml:space="preserve"> Fall</w:t>
      </w:r>
      <w:r w:rsidR="00AF238B">
        <w:rPr>
          <w:rFonts w:cstheme="minorHAnsi"/>
        </w:rPr>
        <w:t xml:space="preserve"> recently</w:t>
      </w:r>
      <w:r w:rsidR="00554D83">
        <w:rPr>
          <w:rFonts w:cstheme="minorHAnsi"/>
        </w:rPr>
        <w:t xml:space="preserve">, </w:t>
      </w:r>
      <w:r w:rsidR="002368BF">
        <w:rPr>
          <w:rFonts w:cstheme="minorHAnsi"/>
        </w:rPr>
        <w:t>Abdominal pain</w:t>
      </w:r>
      <w:r w:rsidR="00554D83">
        <w:rPr>
          <w:rFonts w:cstheme="minorHAnsi"/>
        </w:rPr>
        <w:t>, Speech difficulty, T</w:t>
      </w:r>
      <w:r w:rsidR="002368BF">
        <w:rPr>
          <w:rFonts w:cstheme="minorHAnsi"/>
        </w:rPr>
        <w:t>ime to call 911</w:t>
      </w:r>
    </w:p>
    <w:p w14:paraId="32B88D32" w14:textId="7B76F35C" w:rsidR="0071274A" w:rsidRPr="0071274A" w:rsidRDefault="0071274A" w:rsidP="0071274A">
      <w:pPr>
        <w:rPr>
          <w:rFonts w:cstheme="minorHAnsi"/>
        </w:rPr>
      </w:pPr>
      <w:r w:rsidRPr="0071274A">
        <w:rPr>
          <w:rFonts w:cstheme="minorHAnsi"/>
        </w:rPr>
        <w:t>B.</w:t>
      </w:r>
      <w:r w:rsidR="00554D83">
        <w:rPr>
          <w:rFonts w:cstheme="minorHAnsi"/>
        </w:rPr>
        <w:t xml:space="preserve"> </w:t>
      </w:r>
      <w:r w:rsidR="00554D83" w:rsidRPr="003E4C8B">
        <w:rPr>
          <w:rFonts w:cstheme="minorHAnsi"/>
          <w:bCs/>
        </w:rPr>
        <w:t>Face drooping, Arm weakness, Speech difficulty, Time to call 911</w:t>
      </w:r>
      <w:r w:rsidR="00554D83">
        <w:rPr>
          <w:rFonts w:cstheme="minorHAnsi"/>
        </w:rPr>
        <w:t xml:space="preserve"> </w:t>
      </w:r>
    </w:p>
    <w:p w14:paraId="6D0D8370" w14:textId="77777777" w:rsidR="0071274A" w:rsidRPr="0071274A" w:rsidRDefault="0071274A" w:rsidP="0071274A">
      <w:pPr>
        <w:rPr>
          <w:rFonts w:cstheme="minorHAnsi"/>
        </w:rPr>
      </w:pPr>
      <w:r w:rsidRPr="0071274A">
        <w:rPr>
          <w:rFonts w:cstheme="minorHAnsi"/>
        </w:rPr>
        <w:t>C.</w:t>
      </w:r>
      <w:r w:rsidR="00554D83">
        <w:rPr>
          <w:rFonts w:cstheme="minorHAnsi"/>
        </w:rPr>
        <w:t xml:space="preserve"> Fatigue, </w:t>
      </w:r>
      <w:r w:rsidR="002368BF">
        <w:rPr>
          <w:rFonts w:cstheme="minorHAnsi"/>
        </w:rPr>
        <w:t>Atrial fibrillation</w:t>
      </w:r>
      <w:r w:rsidR="00554D83">
        <w:rPr>
          <w:rFonts w:cstheme="minorHAnsi"/>
        </w:rPr>
        <w:t>, Spasticity</w:t>
      </w:r>
      <w:r w:rsidR="00AF238B">
        <w:rPr>
          <w:rFonts w:cstheme="minorHAnsi"/>
        </w:rPr>
        <w:t xml:space="preserve"> in extremities</w:t>
      </w:r>
      <w:r w:rsidR="00554D83">
        <w:rPr>
          <w:rFonts w:cstheme="minorHAnsi"/>
        </w:rPr>
        <w:t>, T</w:t>
      </w:r>
      <w:r w:rsidR="002368BF">
        <w:rPr>
          <w:rFonts w:cstheme="minorHAnsi"/>
        </w:rPr>
        <w:t>ime to call 911</w:t>
      </w:r>
    </w:p>
    <w:p w14:paraId="6C14F111" w14:textId="77777777" w:rsidR="000D7C3F" w:rsidRDefault="000D7C3F" w:rsidP="000D7C3F"/>
    <w:p w14:paraId="7A70FCC1" w14:textId="77777777" w:rsidR="0071274A" w:rsidRDefault="000D7C3F" w:rsidP="000D7C3F">
      <w:pPr>
        <w:rPr>
          <w:b/>
        </w:rPr>
      </w:pPr>
      <w:r w:rsidRPr="000D7C3F">
        <w:rPr>
          <w:b/>
        </w:rPr>
        <w:t xml:space="preserve">3. </w:t>
      </w:r>
      <w:r w:rsidR="002368BF">
        <w:rPr>
          <w:b/>
        </w:rPr>
        <w:t xml:space="preserve">Todd, a </w:t>
      </w:r>
      <w:proofErr w:type="gramStart"/>
      <w:r w:rsidR="002368BF">
        <w:rPr>
          <w:b/>
        </w:rPr>
        <w:t>75 year old</w:t>
      </w:r>
      <w:proofErr w:type="gramEnd"/>
      <w:r w:rsidR="002368BF">
        <w:rPr>
          <w:b/>
        </w:rPr>
        <w:t xml:space="preserve"> man, picks up his prescriptions every month at </w:t>
      </w:r>
      <w:r w:rsidR="00AF238B">
        <w:rPr>
          <w:b/>
        </w:rPr>
        <w:t xml:space="preserve">your </w:t>
      </w:r>
      <w:r w:rsidR="002368BF">
        <w:rPr>
          <w:b/>
        </w:rPr>
        <w:t xml:space="preserve">pharmacy. He survived an acute ischemic stroke two years ago, but that did not change his favorite pastime, cracking jokes with the pharmacy staff. Today, as you are ringing out his blood pressure and cholesterol-lowering medication, he tells you “I don’t even know why I take this stuff, I feel perfectly fine. You can cancel these </w:t>
      </w:r>
      <w:r w:rsidR="003E4C8B">
        <w:rPr>
          <w:b/>
        </w:rPr>
        <w:t>prescriptions;</w:t>
      </w:r>
      <w:r w:rsidR="002368BF">
        <w:rPr>
          <w:b/>
        </w:rPr>
        <w:t xml:space="preserve"> I won’t be picking them up anymore. I will still come to visit you here though, don’t worry!” </w:t>
      </w:r>
      <w:r w:rsidR="003E4C8B">
        <w:rPr>
          <w:b/>
        </w:rPr>
        <w:t>W</w:t>
      </w:r>
      <w:r w:rsidR="00AF238B">
        <w:rPr>
          <w:b/>
        </w:rPr>
        <w:t xml:space="preserve">hich of the following is the BEST WAY for </w:t>
      </w:r>
      <w:r w:rsidR="002368BF">
        <w:rPr>
          <w:b/>
        </w:rPr>
        <w:t>you</w:t>
      </w:r>
      <w:r w:rsidR="00AF238B">
        <w:rPr>
          <w:b/>
        </w:rPr>
        <w:t xml:space="preserve"> to</w:t>
      </w:r>
      <w:r w:rsidR="002368BF">
        <w:rPr>
          <w:b/>
        </w:rPr>
        <w:t xml:space="preserve"> proceed? </w:t>
      </w:r>
    </w:p>
    <w:p w14:paraId="5B9D6163" w14:textId="77777777" w:rsidR="0071274A" w:rsidRPr="0071274A" w:rsidRDefault="0071274A" w:rsidP="0071274A">
      <w:pPr>
        <w:rPr>
          <w:rFonts w:cstheme="minorHAnsi"/>
        </w:rPr>
      </w:pPr>
      <w:r w:rsidRPr="0071274A">
        <w:rPr>
          <w:rFonts w:cstheme="minorHAnsi"/>
        </w:rPr>
        <w:t>A.</w:t>
      </w:r>
      <w:r w:rsidR="002368BF">
        <w:rPr>
          <w:rFonts w:cstheme="minorHAnsi"/>
        </w:rPr>
        <w:t xml:space="preserve"> Tell Todd these are very important medications and that if you delete the prescriptions, the doctor will have to send in new prescriptions.</w:t>
      </w:r>
    </w:p>
    <w:p w14:paraId="3FADF4BF" w14:textId="77777777" w:rsidR="0071274A" w:rsidRPr="0071274A" w:rsidRDefault="0071274A" w:rsidP="0071274A">
      <w:pPr>
        <w:rPr>
          <w:rFonts w:cstheme="minorHAnsi"/>
        </w:rPr>
      </w:pPr>
      <w:r w:rsidRPr="0071274A">
        <w:rPr>
          <w:rFonts w:cstheme="minorHAnsi"/>
        </w:rPr>
        <w:t>B.</w:t>
      </w:r>
      <w:r w:rsidR="002368BF">
        <w:rPr>
          <w:rFonts w:cstheme="minorHAnsi"/>
        </w:rPr>
        <w:t xml:space="preserve"> Explain to Todd that these medications help keep his heart healthy and you will not delete them, because he needs to take them. </w:t>
      </w:r>
    </w:p>
    <w:p w14:paraId="0F931ECD" w14:textId="7F47C8DF" w:rsidR="0071274A" w:rsidRPr="003E4C8B" w:rsidRDefault="0071274A" w:rsidP="0071274A">
      <w:pPr>
        <w:rPr>
          <w:rFonts w:cstheme="minorHAnsi"/>
          <w:bCs/>
        </w:rPr>
      </w:pPr>
      <w:r w:rsidRPr="003E4C8B">
        <w:rPr>
          <w:rFonts w:cstheme="minorHAnsi"/>
          <w:bCs/>
        </w:rPr>
        <w:t>C.</w:t>
      </w:r>
      <w:r w:rsidR="002368BF" w:rsidRPr="003E4C8B">
        <w:rPr>
          <w:rFonts w:cstheme="minorHAnsi"/>
          <w:bCs/>
        </w:rPr>
        <w:t xml:space="preserve"> Complete the transaction, then refer Todd to the consultation window, so the pharmacist can further counsel Todd on these medications. </w:t>
      </w:r>
    </w:p>
    <w:p w14:paraId="1A116907" w14:textId="77777777" w:rsidR="0071274A" w:rsidRPr="0071274A" w:rsidRDefault="0071274A" w:rsidP="0071274A">
      <w:pPr>
        <w:rPr>
          <w:rFonts w:cstheme="minorHAnsi"/>
        </w:rPr>
      </w:pPr>
    </w:p>
    <w:p w14:paraId="38C5C627" w14:textId="77777777" w:rsidR="0071274A" w:rsidRDefault="000D7C3F" w:rsidP="000D7C3F">
      <w:pPr>
        <w:rPr>
          <w:b/>
        </w:rPr>
      </w:pPr>
      <w:r w:rsidRPr="000D7C3F">
        <w:rPr>
          <w:b/>
        </w:rPr>
        <w:t xml:space="preserve">4. </w:t>
      </w:r>
      <w:r w:rsidR="00703531">
        <w:rPr>
          <w:b/>
        </w:rPr>
        <w:t>Which of the following lists components of “Life’s Simple 7” as defined by AHA/ASA</w:t>
      </w:r>
      <w:r w:rsidR="00AF238B">
        <w:rPr>
          <w:b/>
        </w:rPr>
        <w:t>?</w:t>
      </w:r>
      <w:r w:rsidR="00703531">
        <w:rPr>
          <w:b/>
        </w:rPr>
        <w:t xml:space="preserve"> </w:t>
      </w:r>
    </w:p>
    <w:p w14:paraId="164FA88D" w14:textId="62223541" w:rsidR="0071274A" w:rsidRPr="003E4C8B" w:rsidRDefault="0071274A" w:rsidP="0071274A">
      <w:pPr>
        <w:rPr>
          <w:rFonts w:cstheme="minorHAnsi"/>
        </w:rPr>
      </w:pPr>
      <w:r w:rsidRPr="003E4C8B">
        <w:rPr>
          <w:rFonts w:cstheme="minorHAnsi"/>
          <w:bCs/>
        </w:rPr>
        <w:t>A.</w:t>
      </w:r>
      <w:r w:rsidR="00703531" w:rsidRPr="003E4C8B">
        <w:rPr>
          <w:rFonts w:cstheme="minorHAnsi"/>
          <w:bCs/>
        </w:rPr>
        <w:t xml:space="preserve"> Smoking cessation, physical activity, controlled cholesterol</w:t>
      </w:r>
    </w:p>
    <w:p w14:paraId="0901EFA9" w14:textId="77777777" w:rsidR="0071274A" w:rsidRPr="0071274A" w:rsidRDefault="0071274A" w:rsidP="0071274A">
      <w:pPr>
        <w:rPr>
          <w:rFonts w:cstheme="minorHAnsi"/>
        </w:rPr>
      </w:pPr>
      <w:r w:rsidRPr="0071274A">
        <w:rPr>
          <w:rFonts w:cstheme="minorHAnsi"/>
        </w:rPr>
        <w:t>B.</w:t>
      </w:r>
      <w:r w:rsidR="00703531">
        <w:rPr>
          <w:rFonts w:cstheme="minorHAnsi"/>
        </w:rPr>
        <w:t xml:space="preserve"> Controlled blood pressure, </w:t>
      </w:r>
      <w:r w:rsidR="00AF238B">
        <w:rPr>
          <w:rFonts w:cstheme="minorHAnsi"/>
        </w:rPr>
        <w:t>regular exercise</w:t>
      </w:r>
      <w:r w:rsidR="00703531">
        <w:rPr>
          <w:rFonts w:cstheme="minorHAnsi"/>
        </w:rPr>
        <w:t>, healthy body weight</w:t>
      </w:r>
    </w:p>
    <w:p w14:paraId="2A53CFFB" w14:textId="77777777" w:rsidR="0071274A" w:rsidRPr="0071274A" w:rsidRDefault="0071274A" w:rsidP="0071274A">
      <w:pPr>
        <w:rPr>
          <w:rFonts w:cstheme="minorHAnsi"/>
        </w:rPr>
      </w:pPr>
      <w:r w:rsidRPr="0071274A">
        <w:rPr>
          <w:rFonts w:cstheme="minorHAnsi"/>
        </w:rPr>
        <w:t>C.</w:t>
      </w:r>
      <w:r w:rsidR="00703531">
        <w:rPr>
          <w:rFonts w:cstheme="minorHAnsi"/>
        </w:rPr>
        <w:t xml:space="preserve"> Mental health, controlled blood sugar, alcohol avoidance </w:t>
      </w:r>
    </w:p>
    <w:p w14:paraId="6C5EA2C1" w14:textId="77777777" w:rsidR="0071274A" w:rsidRPr="0071274A" w:rsidRDefault="0071274A" w:rsidP="0071274A">
      <w:pPr>
        <w:rPr>
          <w:rFonts w:cstheme="minorHAnsi"/>
        </w:rPr>
      </w:pPr>
    </w:p>
    <w:p w14:paraId="0596A666" w14:textId="77777777" w:rsidR="000D7C3F" w:rsidRDefault="000D7C3F" w:rsidP="000D7C3F"/>
    <w:p w14:paraId="6F1A56B1" w14:textId="5561EDA8" w:rsidR="000D7C3F" w:rsidRPr="001B1F78" w:rsidRDefault="000D7C3F" w:rsidP="000D7C3F">
      <w:pPr>
        <w:rPr>
          <w:b/>
          <w:lang w:val="es-AR"/>
        </w:rPr>
      </w:pPr>
    </w:p>
    <w:p w14:paraId="607CBAD6" w14:textId="77777777" w:rsidR="0071274A" w:rsidRDefault="000D7C3F" w:rsidP="0071274A">
      <w:pPr>
        <w:rPr>
          <w:b/>
        </w:rPr>
      </w:pPr>
      <w:r w:rsidRPr="000D7C3F">
        <w:rPr>
          <w:b/>
        </w:rPr>
        <w:t xml:space="preserve">5. </w:t>
      </w:r>
      <w:r w:rsidR="003B12E3">
        <w:rPr>
          <w:b/>
        </w:rPr>
        <w:t xml:space="preserve">Your friend calls you in a panic because she thinks her dad is having a stroke and she knows you work in the pharmacy. She says he cannot lift one of his arms, half of his face is drooping, and he cannot form a sentence. How could you </w:t>
      </w:r>
      <w:r w:rsidR="00AF238B">
        <w:rPr>
          <w:b/>
        </w:rPr>
        <w:t xml:space="preserve">BEST </w:t>
      </w:r>
      <w:r w:rsidR="003B12E3">
        <w:rPr>
          <w:b/>
        </w:rPr>
        <w:t xml:space="preserve">help? </w:t>
      </w:r>
    </w:p>
    <w:p w14:paraId="2C188B5F" w14:textId="28E72737" w:rsidR="0071274A" w:rsidRPr="003E4C8B" w:rsidRDefault="0071274A" w:rsidP="0071274A">
      <w:pPr>
        <w:rPr>
          <w:bCs/>
        </w:rPr>
      </w:pPr>
      <w:r w:rsidRPr="003E4C8B">
        <w:rPr>
          <w:rFonts w:cstheme="minorHAnsi"/>
          <w:bCs/>
        </w:rPr>
        <w:t>A.</w:t>
      </w:r>
      <w:r w:rsidR="00236359" w:rsidRPr="003E4C8B">
        <w:rPr>
          <w:rFonts w:cstheme="minorHAnsi"/>
          <w:bCs/>
        </w:rPr>
        <w:t xml:space="preserve"> </w:t>
      </w:r>
      <w:r w:rsidR="003B12E3" w:rsidRPr="003E4C8B">
        <w:rPr>
          <w:rFonts w:cstheme="minorHAnsi"/>
          <w:bCs/>
        </w:rPr>
        <w:t>Tell her to call 911 immediately, explain to the EMTs his symptoms and the time of onset</w:t>
      </w:r>
    </w:p>
    <w:p w14:paraId="44A77701" w14:textId="77777777" w:rsidR="0071274A" w:rsidRPr="0071274A" w:rsidRDefault="0071274A" w:rsidP="0071274A">
      <w:pPr>
        <w:rPr>
          <w:rFonts w:cstheme="minorHAnsi"/>
        </w:rPr>
      </w:pPr>
      <w:r w:rsidRPr="0071274A">
        <w:rPr>
          <w:rFonts w:cstheme="minorHAnsi"/>
        </w:rPr>
        <w:t>B.</w:t>
      </w:r>
      <w:r w:rsidR="00236359">
        <w:rPr>
          <w:rFonts w:cstheme="minorHAnsi"/>
        </w:rPr>
        <w:t xml:space="preserve"> </w:t>
      </w:r>
      <w:r w:rsidR="003B12E3">
        <w:rPr>
          <w:rFonts w:cstheme="minorHAnsi"/>
        </w:rPr>
        <w:t>Tell her you will call her back, because you need to google the closest stroke</w:t>
      </w:r>
      <w:r w:rsidR="003E4C8B">
        <w:rPr>
          <w:rFonts w:cstheme="minorHAnsi"/>
        </w:rPr>
        <w:t>-</w:t>
      </w:r>
      <w:r w:rsidR="003B12E3">
        <w:rPr>
          <w:rFonts w:cstheme="minorHAnsi"/>
        </w:rPr>
        <w:t xml:space="preserve">certified center </w:t>
      </w:r>
    </w:p>
    <w:p w14:paraId="678D43BE" w14:textId="77777777" w:rsidR="0071274A" w:rsidRPr="0071274A" w:rsidRDefault="0071274A" w:rsidP="0071274A">
      <w:pPr>
        <w:rPr>
          <w:rFonts w:cstheme="minorHAnsi"/>
        </w:rPr>
      </w:pPr>
      <w:r w:rsidRPr="0071274A">
        <w:rPr>
          <w:rFonts w:cstheme="minorHAnsi"/>
        </w:rPr>
        <w:t>C.</w:t>
      </w:r>
      <w:r w:rsidR="00236359">
        <w:rPr>
          <w:rFonts w:cstheme="minorHAnsi"/>
        </w:rPr>
        <w:t xml:space="preserve"> </w:t>
      </w:r>
      <w:r w:rsidR="003B12E3">
        <w:rPr>
          <w:rFonts w:cstheme="minorHAnsi"/>
        </w:rPr>
        <w:t xml:space="preserve">Tell her you are on your way, and you will drive him to the nearest emergency room </w:t>
      </w:r>
    </w:p>
    <w:p w14:paraId="316CBCD2" w14:textId="77777777" w:rsidR="0071274A" w:rsidRPr="0071274A" w:rsidRDefault="0071274A" w:rsidP="0071274A">
      <w:pPr>
        <w:rPr>
          <w:rFonts w:cstheme="minorHAnsi"/>
        </w:rPr>
      </w:pPr>
    </w:p>
    <w:p w14:paraId="09F9A1EF" w14:textId="77777777" w:rsidR="003B12E3" w:rsidRPr="000D7C3F" w:rsidRDefault="000D7C3F" w:rsidP="000D7C3F">
      <w:pPr>
        <w:rPr>
          <w:b/>
        </w:rPr>
      </w:pPr>
      <w:r w:rsidRPr="000D7C3F">
        <w:rPr>
          <w:b/>
        </w:rPr>
        <w:t xml:space="preserve">6. </w:t>
      </w:r>
      <w:r w:rsidR="003B12E3">
        <w:rPr>
          <w:b/>
        </w:rPr>
        <w:t xml:space="preserve">Gianna, a </w:t>
      </w:r>
      <w:proofErr w:type="gramStart"/>
      <w:r w:rsidR="003B12E3">
        <w:rPr>
          <w:b/>
        </w:rPr>
        <w:t>67 year old</w:t>
      </w:r>
      <w:proofErr w:type="gramEnd"/>
      <w:r w:rsidR="003B12E3">
        <w:rPr>
          <w:b/>
        </w:rPr>
        <w:t xml:space="preserve"> female, drops off an </w:t>
      </w:r>
      <w:r w:rsidR="00AF238B">
        <w:rPr>
          <w:b/>
        </w:rPr>
        <w:t xml:space="preserve">atorvastatin </w:t>
      </w:r>
      <w:r w:rsidR="003B12E3">
        <w:rPr>
          <w:b/>
        </w:rPr>
        <w:t xml:space="preserve">prescription at the pharmacy. As you enter the prescription data into the computer, you notice it is dated </w:t>
      </w:r>
      <w:r w:rsidR="003E4C8B">
        <w:rPr>
          <w:b/>
        </w:rPr>
        <w:t>four</w:t>
      </w:r>
      <w:r w:rsidR="003B12E3">
        <w:rPr>
          <w:b/>
        </w:rPr>
        <w:t xml:space="preserve"> months </w:t>
      </w:r>
      <w:r w:rsidR="00AF238B">
        <w:rPr>
          <w:b/>
        </w:rPr>
        <w:t>ago</w:t>
      </w:r>
      <w:r w:rsidR="003B12E3">
        <w:rPr>
          <w:b/>
        </w:rPr>
        <w:t xml:space="preserve">. You politely ask the patient, </w:t>
      </w:r>
      <w:r w:rsidR="003E4C8B">
        <w:rPr>
          <w:b/>
        </w:rPr>
        <w:t>“W</w:t>
      </w:r>
      <w:r w:rsidR="003B12E3">
        <w:rPr>
          <w:b/>
        </w:rPr>
        <w:t>ere you aware this prescription is from April?</w:t>
      </w:r>
      <w:r w:rsidR="003E4C8B">
        <w:rPr>
          <w:b/>
        </w:rPr>
        <w:t>”</w:t>
      </w:r>
      <w:r w:rsidR="003B12E3">
        <w:rPr>
          <w:b/>
        </w:rPr>
        <w:t xml:space="preserve"> Gianna replies, “Yes, I had a stroke and I just haven’t gotten around to filling it yet.” What is the best way to improve the likelihood that she adheres to therapy moving forward? </w:t>
      </w:r>
    </w:p>
    <w:p w14:paraId="48C615E8" w14:textId="77777777" w:rsidR="0071274A" w:rsidRPr="0071274A" w:rsidRDefault="0071274A" w:rsidP="0071274A">
      <w:pPr>
        <w:rPr>
          <w:rFonts w:cstheme="minorHAnsi"/>
        </w:rPr>
      </w:pPr>
      <w:r w:rsidRPr="0071274A">
        <w:rPr>
          <w:rFonts w:cstheme="minorHAnsi"/>
        </w:rPr>
        <w:t>A.</w:t>
      </w:r>
      <w:r w:rsidR="003B12E3">
        <w:rPr>
          <w:rFonts w:cstheme="minorHAnsi"/>
        </w:rPr>
        <w:t xml:space="preserve"> Call the pharmacist over immediately. Gianna might not want to fill the prescription after discussing the risk and benefits at this time. </w:t>
      </w:r>
    </w:p>
    <w:p w14:paraId="72433514" w14:textId="77777777" w:rsidR="0071274A" w:rsidRPr="0071274A" w:rsidRDefault="0071274A" w:rsidP="0071274A">
      <w:pPr>
        <w:rPr>
          <w:rFonts w:cstheme="minorHAnsi"/>
        </w:rPr>
      </w:pPr>
      <w:r w:rsidRPr="0071274A">
        <w:rPr>
          <w:rFonts w:cstheme="minorHAnsi"/>
        </w:rPr>
        <w:t>B.</w:t>
      </w:r>
      <w:r w:rsidR="003B12E3">
        <w:rPr>
          <w:rFonts w:cstheme="minorHAnsi"/>
        </w:rPr>
        <w:t xml:space="preserve"> Tell Gianna that this medication may help prevent future strokes. Continue to fill the prescription, then ring her out at the register. </w:t>
      </w:r>
    </w:p>
    <w:p w14:paraId="17582B44" w14:textId="2F9AC6D4" w:rsidR="0071274A" w:rsidRPr="003E4C8B" w:rsidRDefault="0071274A" w:rsidP="0071274A">
      <w:r w:rsidRPr="003E4C8B">
        <w:rPr>
          <w:rFonts w:cstheme="minorHAnsi"/>
          <w:bCs/>
        </w:rPr>
        <w:t>C.</w:t>
      </w:r>
      <w:r w:rsidR="003B12E3" w:rsidRPr="003E4C8B">
        <w:rPr>
          <w:rFonts w:cstheme="minorHAnsi"/>
          <w:bCs/>
        </w:rPr>
        <w:t xml:space="preserve"> Let the pharmacist know about the interaction you had with Gianna. Upon dispensing, the pharmacist can counsel the patient.</w:t>
      </w:r>
    </w:p>
    <w:p w14:paraId="2C8091DE" w14:textId="77777777" w:rsidR="0071274A" w:rsidRPr="003E4C8B" w:rsidRDefault="0071274A" w:rsidP="0071274A"/>
    <w:p w14:paraId="363A6841" w14:textId="77777777" w:rsidR="0071274A" w:rsidRDefault="000D7C3F" w:rsidP="0071274A">
      <w:pPr>
        <w:rPr>
          <w:b/>
        </w:rPr>
      </w:pPr>
      <w:r w:rsidRPr="000D7C3F">
        <w:rPr>
          <w:b/>
        </w:rPr>
        <w:t xml:space="preserve">7. </w:t>
      </w:r>
      <w:r w:rsidR="000C57D8">
        <w:rPr>
          <w:b/>
        </w:rPr>
        <w:t xml:space="preserve">What is the </w:t>
      </w:r>
      <w:r w:rsidR="00AF238B">
        <w:rPr>
          <w:b/>
        </w:rPr>
        <w:t xml:space="preserve">MOST SIGNIFICANT </w:t>
      </w:r>
      <w:r w:rsidR="000C57D8">
        <w:rPr>
          <w:b/>
        </w:rPr>
        <w:t xml:space="preserve">risk factor for stroke? </w:t>
      </w:r>
      <w:r w:rsidR="001D6A95">
        <w:rPr>
          <w:b/>
        </w:rPr>
        <w:t xml:space="preserve"> </w:t>
      </w:r>
    </w:p>
    <w:p w14:paraId="79BE5602" w14:textId="5FCA7F11" w:rsidR="0071274A" w:rsidRPr="003E4C8B" w:rsidRDefault="0071274A" w:rsidP="0071274A">
      <w:pPr>
        <w:rPr>
          <w:rFonts w:cstheme="minorHAnsi"/>
        </w:rPr>
      </w:pPr>
      <w:r w:rsidRPr="003E4C8B">
        <w:rPr>
          <w:rFonts w:cstheme="minorHAnsi"/>
        </w:rPr>
        <w:t>A.</w:t>
      </w:r>
      <w:r w:rsidR="001D6A95" w:rsidRPr="003E4C8B">
        <w:rPr>
          <w:rFonts w:cstheme="minorHAnsi"/>
        </w:rPr>
        <w:t xml:space="preserve"> </w:t>
      </w:r>
      <w:r w:rsidR="000C57D8" w:rsidRPr="003E4C8B">
        <w:rPr>
          <w:rFonts w:cstheme="minorHAnsi"/>
          <w:bCs/>
        </w:rPr>
        <w:t>Hypertension</w:t>
      </w:r>
    </w:p>
    <w:p w14:paraId="15F6871C" w14:textId="77777777" w:rsidR="0071274A" w:rsidRPr="0071274A" w:rsidRDefault="0071274A" w:rsidP="0071274A">
      <w:pPr>
        <w:rPr>
          <w:rFonts w:cstheme="minorHAnsi"/>
        </w:rPr>
      </w:pPr>
      <w:r w:rsidRPr="0071274A">
        <w:rPr>
          <w:rFonts w:cstheme="minorHAnsi"/>
        </w:rPr>
        <w:t>B.</w:t>
      </w:r>
      <w:r w:rsidR="001D6A95">
        <w:rPr>
          <w:rFonts w:cstheme="minorHAnsi"/>
        </w:rPr>
        <w:t xml:space="preserve"> </w:t>
      </w:r>
      <w:r w:rsidR="000C57D8">
        <w:rPr>
          <w:rFonts w:cstheme="minorHAnsi"/>
        </w:rPr>
        <w:t>Smoking</w:t>
      </w:r>
      <w:r w:rsidR="00B12D92">
        <w:rPr>
          <w:rFonts w:cstheme="minorHAnsi"/>
        </w:rPr>
        <w:t xml:space="preserve"> </w:t>
      </w:r>
    </w:p>
    <w:p w14:paraId="2DAA04BB" w14:textId="77777777" w:rsidR="0071274A" w:rsidRPr="0071274A" w:rsidRDefault="0071274A" w:rsidP="0071274A">
      <w:pPr>
        <w:rPr>
          <w:rFonts w:cstheme="minorHAnsi"/>
        </w:rPr>
      </w:pPr>
      <w:r w:rsidRPr="0071274A">
        <w:rPr>
          <w:rFonts w:cstheme="minorHAnsi"/>
        </w:rPr>
        <w:t>C.</w:t>
      </w:r>
      <w:r w:rsidR="00B12D92" w:rsidRPr="00B12D92">
        <w:rPr>
          <w:rFonts w:cstheme="minorHAnsi"/>
        </w:rPr>
        <w:t xml:space="preserve"> </w:t>
      </w:r>
      <w:r w:rsidR="000C57D8">
        <w:rPr>
          <w:rFonts w:cstheme="minorHAnsi"/>
        </w:rPr>
        <w:t xml:space="preserve">Diabetes </w:t>
      </w:r>
    </w:p>
    <w:p w14:paraId="6E843F51" w14:textId="77777777" w:rsidR="0071274A" w:rsidRPr="0071274A" w:rsidRDefault="0071274A" w:rsidP="0071274A">
      <w:pPr>
        <w:rPr>
          <w:rFonts w:cstheme="minorHAnsi"/>
        </w:rPr>
      </w:pPr>
    </w:p>
    <w:p w14:paraId="6035E20D" w14:textId="77777777" w:rsidR="00A14EB8" w:rsidRDefault="000D7C3F" w:rsidP="000D7C3F">
      <w:pPr>
        <w:rPr>
          <w:b/>
        </w:rPr>
      </w:pPr>
      <w:r w:rsidRPr="000D7C3F">
        <w:rPr>
          <w:b/>
        </w:rPr>
        <w:t xml:space="preserve">8. </w:t>
      </w:r>
      <w:r w:rsidR="003B12E3">
        <w:rPr>
          <w:b/>
        </w:rPr>
        <w:t xml:space="preserve">Which region of the United States reports the highest stroke mortality rates? </w:t>
      </w:r>
    </w:p>
    <w:p w14:paraId="0E2E03C9" w14:textId="77777777" w:rsidR="0071274A" w:rsidRPr="003E4C8B" w:rsidRDefault="0071274A" w:rsidP="0071274A">
      <w:pPr>
        <w:rPr>
          <w:rFonts w:cstheme="minorHAnsi"/>
        </w:rPr>
      </w:pPr>
      <w:r w:rsidRPr="003E4C8B">
        <w:rPr>
          <w:rFonts w:cstheme="minorHAnsi"/>
        </w:rPr>
        <w:t>A.</w:t>
      </w:r>
      <w:r w:rsidR="003B12E3" w:rsidRPr="003E4C8B">
        <w:rPr>
          <w:rFonts w:cstheme="minorHAnsi"/>
        </w:rPr>
        <w:t xml:space="preserve"> Northeastern </w:t>
      </w:r>
    </w:p>
    <w:p w14:paraId="1654018D" w14:textId="76799706" w:rsidR="0071274A" w:rsidRPr="003E4C8B" w:rsidRDefault="0071274A" w:rsidP="0071274A">
      <w:pPr>
        <w:rPr>
          <w:rFonts w:cstheme="minorHAnsi"/>
          <w:bCs/>
        </w:rPr>
      </w:pPr>
      <w:r w:rsidRPr="003E4C8B">
        <w:rPr>
          <w:rFonts w:cstheme="minorHAnsi"/>
          <w:bCs/>
        </w:rPr>
        <w:t>B.</w:t>
      </w:r>
      <w:r w:rsidR="003B12E3" w:rsidRPr="003E4C8B">
        <w:rPr>
          <w:rFonts w:cstheme="minorHAnsi"/>
          <w:bCs/>
        </w:rPr>
        <w:t xml:space="preserve"> Southeastern</w:t>
      </w:r>
    </w:p>
    <w:p w14:paraId="2FCC354C" w14:textId="77777777" w:rsidR="0071274A" w:rsidRPr="0071274A" w:rsidRDefault="0071274A" w:rsidP="0071274A">
      <w:pPr>
        <w:rPr>
          <w:rFonts w:cstheme="minorHAnsi"/>
        </w:rPr>
      </w:pPr>
      <w:r w:rsidRPr="0071274A">
        <w:rPr>
          <w:rFonts w:cstheme="minorHAnsi"/>
        </w:rPr>
        <w:t>C.</w:t>
      </w:r>
      <w:r w:rsidR="003B12E3">
        <w:rPr>
          <w:rFonts w:cstheme="minorHAnsi"/>
        </w:rPr>
        <w:t xml:space="preserve"> Northwestern</w:t>
      </w:r>
    </w:p>
    <w:p w14:paraId="48256B7E" w14:textId="77777777" w:rsidR="0071274A" w:rsidRPr="0071274A" w:rsidRDefault="0071274A" w:rsidP="0071274A">
      <w:pPr>
        <w:rPr>
          <w:rFonts w:cstheme="minorHAnsi"/>
        </w:rPr>
      </w:pPr>
    </w:p>
    <w:p w14:paraId="49085A24" w14:textId="77777777" w:rsidR="000D7C3F" w:rsidRPr="00A14EB8" w:rsidRDefault="000D7C3F" w:rsidP="000D7C3F">
      <w:pPr>
        <w:rPr>
          <w:b/>
        </w:rPr>
      </w:pPr>
      <w:r w:rsidRPr="00A14EB8">
        <w:rPr>
          <w:b/>
        </w:rPr>
        <w:t xml:space="preserve">9. </w:t>
      </w:r>
      <w:r w:rsidR="003B12E3">
        <w:rPr>
          <w:b/>
        </w:rPr>
        <w:t>Which of the following resource</w:t>
      </w:r>
      <w:r w:rsidR="003E4C8B">
        <w:rPr>
          <w:b/>
        </w:rPr>
        <w:t xml:space="preserve">s allows you to </w:t>
      </w:r>
      <w:r w:rsidR="003B12E3">
        <w:rPr>
          <w:b/>
        </w:rPr>
        <w:t xml:space="preserve">print handouts for patients </w:t>
      </w:r>
      <w:r w:rsidR="003E4C8B">
        <w:rPr>
          <w:b/>
        </w:rPr>
        <w:t>who</w:t>
      </w:r>
      <w:r w:rsidR="003B12E3">
        <w:rPr>
          <w:b/>
        </w:rPr>
        <w:t xml:space="preserve"> may not be technology-savvy? </w:t>
      </w:r>
    </w:p>
    <w:p w14:paraId="6076EA66" w14:textId="77777777" w:rsidR="0071274A" w:rsidRPr="0071274A" w:rsidRDefault="0071274A" w:rsidP="0071274A">
      <w:pPr>
        <w:rPr>
          <w:rFonts w:cstheme="minorHAnsi"/>
        </w:rPr>
      </w:pPr>
      <w:r w:rsidRPr="0071274A">
        <w:rPr>
          <w:rFonts w:cstheme="minorHAnsi"/>
        </w:rPr>
        <w:t>A.</w:t>
      </w:r>
      <w:r w:rsidR="003B12E3">
        <w:rPr>
          <w:rFonts w:cstheme="minorHAnsi"/>
        </w:rPr>
        <w:t xml:space="preserve"> Heartcare Channel</w:t>
      </w:r>
    </w:p>
    <w:p w14:paraId="4D0B244B" w14:textId="31A3B7F1" w:rsidR="0071274A" w:rsidRPr="003E4C8B" w:rsidRDefault="0071274A" w:rsidP="0071274A">
      <w:pPr>
        <w:rPr>
          <w:rFonts w:cstheme="minorHAnsi"/>
          <w:bCs/>
        </w:rPr>
      </w:pPr>
      <w:r w:rsidRPr="003E4C8B">
        <w:rPr>
          <w:rFonts w:cstheme="minorHAnsi"/>
          <w:bCs/>
        </w:rPr>
        <w:t>B.</w:t>
      </w:r>
      <w:r w:rsidR="003B12E3" w:rsidRPr="003E4C8B">
        <w:rPr>
          <w:rFonts w:cstheme="minorHAnsi"/>
          <w:bCs/>
        </w:rPr>
        <w:t xml:space="preserve"> Stroke and You Series </w:t>
      </w:r>
    </w:p>
    <w:p w14:paraId="3F7C37E6" w14:textId="77777777" w:rsidR="0071274A" w:rsidRPr="0071274A" w:rsidRDefault="0071274A" w:rsidP="0071274A">
      <w:pPr>
        <w:rPr>
          <w:rFonts w:cstheme="minorHAnsi"/>
        </w:rPr>
      </w:pPr>
      <w:r w:rsidRPr="0071274A">
        <w:rPr>
          <w:rFonts w:cstheme="minorHAnsi"/>
        </w:rPr>
        <w:t>C.</w:t>
      </w:r>
      <w:r w:rsidR="003B12E3">
        <w:rPr>
          <w:rFonts w:cstheme="minorHAnsi"/>
        </w:rPr>
        <w:t xml:space="preserve"> Stroke Hero Toolkit</w:t>
      </w:r>
    </w:p>
    <w:p w14:paraId="0E36B160" w14:textId="77777777" w:rsidR="000D7C3F" w:rsidRDefault="000D7C3F" w:rsidP="000D7C3F"/>
    <w:p w14:paraId="633F77CE" w14:textId="77777777" w:rsidR="000D7C3F" w:rsidRPr="00A14EB8" w:rsidRDefault="000D7C3F" w:rsidP="000D7C3F">
      <w:pPr>
        <w:rPr>
          <w:rFonts w:cstheme="minorHAnsi"/>
          <w:b/>
        </w:rPr>
      </w:pPr>
      <w:r w:rsidRPr="00A14EB8">
        <w:rPr>
          <w:rFonts w:cstheme="minorHAnsi"/>
          <w:b/>
        </w:rPr>
        <w:t xml:space="preserve">10. </w:t>
      </w:r>
      <w:r w:rsidR="005C6492">
        <w:rPr>
          <w:rFonts w:cstheme="minorHAnsi"/>
          <w:b/>
        </w:rPr>
        <w:t>Which of the following lists the classes of medication usually used for secondary stroke prevention?</w:t>
      </w:r>
    </w:p>
    <w:p w14:paraId="14E40210" w14:textId="77777777" w:rsidR="0071274A" w:rsidRPr="0071274A" w:rsidRDefault="0071274A" w:rsidP="0071274A">
      <w:pPr>
        <w:rPr>
          <w:rFonts w:cstheme="minorHAnsi"/>
        </w:rPr>
      </w:pPr>
      <w:r w:rsidRPr="0071274A">
        <w:rPr>
          <w:rFonts w:cstheme="minorHAnsi"/>
        </w:rPr>
        <w:t>A.</w:t>
      </w:r>
      <w:r w:rsidR="005C6492">
        <w:rPr>
          <w:rFonts w:cstheme="minorHAnsi"/>
        </w:rPr>
        <w:t xml:space="preserve"> Antihypertensive</w:t>
      </w:r>
      <w:r w:rsidR="003E4C8B">
        <w:rPr>
          <w:rFonts w:cstheme="minorHAnsi"/>
        </w:rPr>
        <w:t>s</w:t>
      </w:r>
      <w:r w:rsidR="005C6492">
        <w:rPr>
          <w:rFonts w:cstheme="minorHAnsi"/>
        </w:rPr>
        <w:t xml:space="preserve">, </w:t>
      </w:r>
      <w:r w:rsidR="00AF238B">
        <w:rPr>
          <w:rFonts w:cstheme="minorHAnsi"/>
        </w:rPr>
        <w:t>antibiotics, cholesterol</w:t>
      </w:r>
      <w:r w:rsidR="005C6492">
        <w:rPr>
          <w:rFonts w:cstheme="minorHAnsi"/>
        </w:rPr>
        <w:t xml:space="preserve">-lowering agents </w:t>
      </w:r>
    </w:p>
    <w:p w14:paraId="0A2FECB1" w14:textId="77777777" w:rsidR="0071274A" w:rsidRPr="0071274A" w:rsidRDefault="0071274A" w:rsidP="0071274A">
      <w:pPr>
        <w:rPr>
          <w:rFonts w:cstheme="minorHAnsi"/>
        </w:rPr>
      </w:pPr>
      <w:r w:rsidRPr="0071274A">
        <w:rPr>
          <w:rFonts w:cstheme="minorHAnsi"/>
        </w:rPr>
        <w:t>B.</w:t>
      </w:r>
      <w:r w:rsidR="005C6492">
        <w:rPr>
          <w:rFonts w:cstheme="minorHAnsi"/>
        </w:rPr>
        <w:t xml:space="preserve"> Antiplatelet</w:t>
      </w:r>
      <w:r w:rsidR="003E4C8B">
        <w:rPr>
          <w:rFonts w:cstheme="minorHAnsi"/>
        </w:rPr>
        <w:t>s</w:t>
      </w:r>
      <w:r w:rsidR="005C6492">
        <w:rPr>
          <w:rFonts w:cstheme="minorHAnsi"/>
        </w:rPr>
        <w:t xml:space="preserve">, </w:t>
      </w:r>
      <w:r w:rsidR="00AF238B">
        <w:rPr>
          <w:rFonts w:cstheme="minorHAnsi"/>
        </w:rPr>
        <w:t>anticoagulant</w:t>
      </w:r>
      <w:r w:rsidR="003E4C8B">
        <w:rPr>
          <w:rFonts w:cstheme="minorHAnsi"/>
        </w:rPr>
        <w:t>s</w:t>
      </w:r>
      <w:r w:rsidR="00AF238B">
        <w:rPr>
          <w:rFonts w:cstheme="minorHAnsi"/>
        </w:rPr>
        <w:t>, antidepressant</w:t>
      </w:r>
      <w:r w:rsidR="003E4C8B">
        <w:rPr>
          <w:rFonts w:cstheme="minorHAnsi"/>
        </w:rPr>
        <w:t>s</w:t>
      </w:r>
      <w:r w:rsidR="00AF238B">
        <w:rPr>
          <w:rFonts w:cstheme="minorHAnsi"/>
        </w:rPr>
        <w:t xml:space="preserve"> </w:t>
      </w:r>
    </w:p>
    <w:p w14:paraId="6B9803B6" w14:textId="70D46EA4" w:rsidR="0071274A" w:rsidRPr="003E4C8B" w:rsidRDefault="0071274A" w:rsidP="0071274A">
      <w:pPr>
        <w:rPr>
          <w:rFonts w:cstheme="minorHAnsi"/>
          <w:bCs/>
        </w:rPr>
      </w:pPr>
      <w:r w:rsidRPr="003E4C8B">
        <w:rPr>
          <w:rFonts w:cstheme="minorHAnsi"/>
          <w:bCs/>
        </w:rPr>
        <w:t>C.</w:t>
      </w:r>
      <w:r w:rsidR="005C6492" w:rsidRPr="003E4C8B">
        <w:rPr>
          <w:rFonts w:cstheme="minorHAnsi"/>
          <w:bCs/>
        </w:rPr>
        <w:t xml:space="preserve"> Antihypertensive</w:t>
      </w:r>
      <w:r w:rsidR="003E4C8B">
        <w:rPr>
          <w:rFonts w:cstheme="minorHAnsi"/>
          <w:bCs/>
        </w:rPr>
        <w:t>s</w:t>
      </w:r>
      <w:r w:rsidR="005C6492" w:rsidRPr="003E4C8B">
        <w:rPr>
          <w:rFonts w:cstheme="minorHAnsi"/>
          <w:bCs/>
        </w:rPr>
        <w:t xml:space="preserve">, </w:t>
      </w:r>
      <w:r w:rsidR="00AF238B" w:rsidRPr="003E4C8B">
        <w:rPr>
          <w:rFonts w:cstheme="minorHAnsi"/>
          <w:bCs/>
        </w:rPr>
        <w:t>antiplatelet</w:t>
      </w:r>
      <w:r w:rsidR="003E4C8B">
        <w:rPr>
          <w:rFonts w:cstheme="minorHAnsi"/>
          <w:bCs/>
        </w:rPr>
        <w:t>s</w:t>
      </w:r>
      <w:r w:rsidR="00AF238B" w:rsidRPr="003E4C8B">
        <w:rPr>
          <w:rFonts w:cstheme="minorHAnsi"/>
          <w:bCs/>
        </w:rPr>
        <w:t>, cholesterol-lowering agents</w:t>
      </w:r>
    </w:p>
    <w:p w14:paraId="41D34CE9" w14:textId="77777777" w:rsidR="0071274A" w:rsidRPr="0071274A" w:rsidRDefault="0071274A" w:rsidP="0071274A">
      <w:pPr>
        <w:rPr>
          <w:rFonts w:cstheme="minorHAnsi"/>
        </w:rPr>
      </w:pPr>
    </w:p>
    <w:p w14:paraId="623A60C8" w14:textId="77777777" w:rsidR="00A14EB8" w:rsidRDefault="00A14EB8" w:rsidP="00A14EB8">
      <w:pPr>
        <w:rPr>
          <w:rFonts w:cstheme="minorHAnsi"/>
          <w:color w:val="000000"/>
        </w:rPr>
      </w:pPr>
    </w:p>
    <w:p w14:paraId="4C69CD51" w14:textId="77777777" w:rsidR="00347C57" w:rsidRPr="00347C57" w:rsidRDefault="00347C57" w:rsidP="0071274A">
      <w:pPr>
        <w:rPr>
          <w:rFonts w:cstheme="minorHAnsi"/>
        </w:rPr>
      </w:pPr>
      <w:bookmarkStart w:id="0" w:name="_GoBack"/>
      <w:bookmarkEnd w:id="0"/>
    </w:p>
    <w:sectPr w:rsidR="00347C57" w:rsidRPr="00347C57" w:rsidSect="00E16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3B82"/>
    <w:multiLevelType w:val="hybridMultilevel"/>
    <w:tmpl w:val="CF4E5E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4F3BEE"/>
    <w:multiLevelType w:val="hybridMultilevel"/>
    <w:tmpl w:val="9C1A22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B0313"/>
    <w:multiLevelType w:val="hybridMultilevel"/>
    <w:tmpl w:val="774E6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824E5"/>
    <w:multiLevelType w:val="hybridMultilevel"/>
    <w:tmpl w:val="A9DAAA92"/>
    <w:lvl w:ilvl="0" w:tplc="D2FED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82A3E"/>
    <w:multiLevelType w:val="hybridMultilevel"/>
    <w:tmpl w:val="6F8E3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4E7442"/>
    <w:multiLevelType w:val="hybridMultilevel"/>
    <w:tmpl w:val="ABECEB4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3FB4105F"/>
    <w:multiLevelType w:val="hybridMultilevel"/>
    <w:tmpl w:val="594C2E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67549"/>
    <w:multiLevelType w:val="hybridMultilevel"/>
    <w:tmpl w:val="8AC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E5B22"/>
    <w:multiLevelType w:val="hybridMultilevel"/>
    <w:tmpl w:val="BA167FC6"/>
    <w:lvl w:ilvl="0" w:tplc="BDF27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D171B3"/>
    <w:multiLevelType w:val="hybridMultilevel"/>
    <w:tmpl w:val="FCB2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F4AEC"/>
    <w:multiLevelType w:val="hybridMultilevel"/>
    <w:tmpl w:val="01ACA4A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EE69AC"/>
    <w:multiLevelType w:val="hybridMultilevel"/>
    <w:tmpl w:val="F4A282F8"/>
    <w:lvl w:ilvl="0" w:tplc="CCBA9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506B86"/>
    <w:multiLevelType w:val="hybridMultilevel"/>
    <w:tmpl w:val="A3E65D9C"/>
    <w:lvl w:ilvl="0" w:tplc="5F0A5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5815F8"/>
    <w:multiLevelType w:val="hybridMultilevel"/>
    <w:tmpl w:val="0620590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71536A5"/>
    <w:multiLevelType w:val="multilevel"/>
    <w:tmpl w:val="340C2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9D3CFD"/>
    <w:multiLevelType w:val="multilevel"/>
    <w:tmpl w:val="7EFC1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1"/>
  </w:num>
  <w:num w:numId="5">
    <w:abstractNumId w:val="1"/>
  </w:num>
  <w:num w:numId="6">
    <w:abstractNumId w:val="6"/>
  </w:num>
  <w:num w:numId="7">
    <w:abstractNumId w:val="10"/>
  </w:num>
  <w:num w:numId="8">
    <w:abstractNumId w:val="8"/>
  </w:num>
  <w:num w:numId="9">
    <w:abstractNumId w:val="5"/>
  </w:num>
  <w:num w:numId="10">
    <w:abstractNumId w:val="4"/>
  </w:num>
  <w:num w:numId="11">
    <w:abstractNumId w:val="13"/>
  </w:num>
  <w:num w:numId="12">
    <w:abstractNumId w:val="12"/>
  </w:num>
  <w:num w:numId="13">
    <w:abstractNumId w:val="7"/>
  </w:num>
  <w:num w:numId="14">
    <w:abstractNumId w:val="9"/>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3807D7A3-5169-4528-8EFE-79DEBE1E4B43}"/>
    <w:docVar w:name="dgnword-eventsink" w:val="211827040"/>
  </w:docVars>
  <w:rsids>
    <w:rsidRoot w:val="000D7C3F"/>
    <w:rsid w:val="00031A59"/>
    <w:rsid w:val="00031A84"/>
    <w:rsid w:val="00033FE1"/>
    <w:rsid w:val="0003562D"/>
    <w:rsid w:val="00061D59"/>
    <w:rsid w:val="000751B3"/>
    <w:rsid w:val="000A77C2"/>
    <w:rsid w:val="000C57D8"/>
    <w:rsid w:val="000D7C3F"/>
    <w:rsid w:val="000E0643"/>
    <w:rsid w:val="00127988"/>
    <w:rsid w:val="00131461"/>
    <w:rsid w:val="0017213D"/>
    <w:rsid w:val="001915C5"/>
    <w:rsid w:val="001D6A95"/>
    <w:rsid w:val="0023186B"/>
    <w:rsid w:val="0023391C"/>
    <w:rsid w:val="00236359"/>
    <w:rsid w:val="002368BF"/>
    <w:rsid w:val="002674B1"/>
    <w:rsid w:val="002709DA"/>
    <w:rsid w:val="002C0C5A"/>
    <w:rsid w:val="002D3560"/>
    <w:rsid w:val="002F1F3B"/>
    <w:rsid w:val="003205E6"/>
    <w:rsid w:val="00333F08"/>
    <w:rsid w:val="00344036"/>
    <w:rsid w:val="00347C57"/>
    <w:rsid w:val="00377365"/>
    <w:rsid w:val="00391E9B"/>
    <w:rsid w:val="00394DD3"/>
    <w:rsid w:val="003A6493"/>
    <w:rsid w:val="003B0328"/>
    <w:rsid w:val="003B12E3"/>
    <w:rsid w:val="003D4B88"/>
    <w:rsid w:val="003E4C8B"/>
    <w:rsid w:val="003F6E14"/>
    <w:rsid w:val="00422D78"/>
    <w:rsid w:val="00457389"/>
    <w:rsid w:val="004A146F"/>
    <w:rsid w:val="004A5383"/>
    <w:rsid w:val="004A7840"/>
    <w:rsid w:val="004B6094"/>
    <w:rsid w:val="004C228A"/>
    <w:rsid w:val="004C5361"/>
    <w:rsid w:val="0050700E"/>
    <w:rsid w:val="00547768"/>
    <w:rsid w:val="00554D83"/>
    <w:rsid w:val="005668C2"/>
    <w:rsid w:val="00586A51"/>
    <w:rsid w:val="005C6492"/>
    <w:rsid w:val="0069108B"/>
    <w:rsid w:val="006A52D7"/>
    <w:rsid w:val="006C1967"/>
    <w:rsid w:val="006C37C8"/>
    <w:rsid w:val="006C5AC9"/>
    <w:rsid w:val="006E5359"/>
    <w:rsid w:val="00703531"/>
    <w:rsid w:val="0071274A"/>
    <w:rsid w:val="00734E8D"/>
    <w:rsid w:val="00742F01"/>
    <w:rsid w:val="00782941"/>
    <w:rsid w:val="007A501B"/>
    <w:rsid w:val="007F2F61"/>
    <w:rsid w:val="007F3C23"/>
    <w:rsid w:val="0080497C"/>
    <w:rsid w:val="0088662C"/>
    <w:rsid w:val="008A2DD0"/>
    <w:rsid w:val="008D4153"/>
    <w:rsid w:val="008F67AE"/>
    <w:rsid w:val="009154DB"/>
    <w:rsid w:val="0093237F"/>
    <w:rsid w:val="00932436"/>
    <w:rsid w:val="0093299C"/>
    <w:rsid w:val="00986217"/>
    <w:rsid w:val="009B0E80"/>
    <w:rsid w:val="009B37E2"/>
    <w:rsid w:val="009B6C72"/>
    <w:rsid w:val="009D0C56"/>
    <w:rsid w:val="00A06B0B"/>
    <w:rsid w:val="00A14EB8"/>
    <w:rsid w:val="00A2018B"/>
    <w:rsid w:val="00A215DC"/>
    <w:rsid w:val="00A3510A"/>
    <w:rsid w:val="00A816E6"/>
    <w:rsid w:val="00A87C7D"/>
    <w:rsid w:val="00AC064C"/>
    <w:rsid w:val="00AC54E2"/>
    <w:rsid w:val="00AF238B"/>
    <w:rsid w:val="00B12D92"/>
    <w:rsid w:val="00B45FF7"/>
    <w:rsid w:val="00B53849"/>
    <w:rsid w:val="00B70FD4"/>
    <w:rsid w:val="00B90779"/>
    <w:rsid w:val="00BD7F29"/>
    <w:rsid w:val="00BE70C0"/>
    <w:rsid w:val="00C16D13"/>
    <w:rsid w:val="00C23E91"/>
    <w:rsid w:val="00CA40CE"/>
    <w:rsid w:val="00CE5377"/>
    <w:rsid w:val="00CE66AD"/>
    <w:rsid w:val="00D02818"/>
    <w:rsid w:val="00D30F10"/>
    <w:rsid w:val="00D46E53"/>
    <w:rsid w:val="00D704BB"/>
    <w:rsid w:val="00D96E08"/>
    <w:rsid w:val="00DB0171"/>
    <w:rsid w:val="00DD2C9E"/>
    <w:rsid w:val="00DE6FD0"/>
    <w:rsid w:val="00DF2F6D"/>
    <w:rsid w:val="00E16EAC"/>
    <w:rsid w:val="00E46B74"/>
    <w:rsid w:val="00E6185D"/>
    <w:rsid w:val="00EB469D"/>
    <w:rsid w:val="00ED0B7A"/>
    <w:rsid w:val="00F0444B"/>
    <w:rsid w:val="00F050A8"/>
    <w:rsid w:val="00F24F66"/>
    <w:rsid w:val="00F360D2"/>
    <w:rsid w:val="00F64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FE6A4"/>
  <w15:docId w15:val="{079FC689-D3B3-4CB5-BB75-E47C495E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C3F"/>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EB469D"/>
    <w:pPr>
      <w:pBdr>
        <w:bottom w:val="single" w:sz="18" w:space="1" w:color="205E30"/>
      </w:pBdr>
      <w:spacing w:before="480" w:after="120"/>
      <w:outlineLvl w:val="0"/>
    </w:pPr>
    <w:rPr>
      <w:rFonts w:ascii="Arial" w:eastAsia="Times New Roman" w:hAnsi="Arial" w:cs="Times New Roman"/>
      <w:b/>
      <w:bCs/>
      <w:caps/>
      <w:color w:val="205E30"/>
      <w:sz w:val="40"/>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3F"/>
    <w:pPr>
      <w:spacing w:after="200" w:line="276" w:lineRule="auto"/>
      <w:ind w:left="720"/>
      <w:contextualSpacing/>
    </w:pPr>
    <w:rPr>
      <w:rFonts w:eastAsiaTheme="minorHAnsi"/>
      <w:sz w:val="22"/>
      <w:szCs w:val="22"/>
    </w:rPr>
  </w:style>
  <w:style w:type="paragraph" w:customStyle="1" w:styleId="MediumGrid1-Accent21">
    <w:name w:val="Medium Grid 1 - Accent 21"/>
    <w:basedOn w:val="Normal"/>
    <w:qFormat/>
    <w:rsid w:val="000D7C3F"/>
    <w:pPr>
      <w:spacing w:after="200" w:line="276" w:lineRule="auto"/>
      <w:ind w:left="720"/>
      <w:contextualSpacing/>
    </w:pPr>
    <w:rPr>
      <w:rFonts w:ascii="Calibri" w:eastAsia="SimSun" w:hAnsi="Calibri" w:cs="Times New Roman"/>
      <w:sz w:val="22"/>
      <w:szCs w:val="22"/>
      <w:lang w:eastAsia="zh-CN"/>
    </w:rPr>
  </w:style>
  <w:style w:type="character" w:styleId="Strong">
    <w:name w:val="Strong"/>
    <w:qFormat/>
    <w:rsid w:val="000D7C3F"/>
    <w:rPr>
      <w:b/>
      <w:bCs/>
    </w:rPr>
  </w:style>
  <w:style w:type="character" w:styleId="CommentReference">
    <w:name w:val="annotation reference"/>
    <w:basedOn w:val="DefaultParagraphFont"/>
    <w:uiPriority w:val="99"/>
    <w:semiHidden/>
    <w:unhideWhenUsed/>
    <w:rsid w:val="000D7C3F"/>
    <w:rPr>
      <w:sz w:val="18"/>
      <w:szCs w:val="18"/>
    </w:rPr>
  </w:style>
  <w:style w:type="paragraph" w:styleId="CommentText">
    <w:name w:val="annotation text"/>
    <w:basedOn w:val="Normal"/>
    <w:link w:val="CommentTextChar"/>
    <w:uiPriority w:val="99"/>
    <w:unhideWhenUsed/>
    <w:rsid w:val="000D7C3F"/>
  </w:style>
  <w:style w:type="character" w:customStyle="1" w:styleId="CommentTextChar">
    <w:name w:val="Comment Text Char"/>
    <w:basedOn w:val="DefaultParagraphFont"/>
    <w:link w:val="CommentText"/>
    <w:uiPriority w:val="99"/>
    <w:rsid w:val="000D7C3F"/>
    <w:rPr>
      <w:rFonts w:eastAsiaTheme="minorEastAsia"/>
      <w:sz w:val="24"/>
      <w:szCs w:val="24"/>
      <w:lang w:eastAsia="ja-JP"/>
    </w:rPr>
  </w:style>
  <w:style w:type="paragraph" w:styleId="BalloonText">
    <w:name w:val="Balloon Text"/>
    <w:basedOn w:val="Normal"/>
    <w:link w:val="BalloonTextChar"/>
    <w:uiPriority w:val="99"/>
    <w:semiHidden/>
    <w:unhideWhenUsed/>
    <w:rsid w:val="000D7C3F"/>
    <w:rPr>
      <w:rFonts w:ascii="Tahoma" w:hAnsi="Tahoma" w:cs="Tahoma"/>
      <w:sz w:val="16"/>
      <w:szCs w:val="16"/>
    </w:rPr>
  </w:style>
  <w:style w:type="character" w:customStyle="1" w:styleId="BalloonTextChar">
    <w:name w:val="Balloon Text Char"/>
    <w:basedOn w:val="DefaultParagraphFont"/>
    <w:link w:val="BalloonText"/>
    <w:uiPriority w:val="99"/>
    <w:semiHidden/>
    <w:rsid w:val="000D7C3F"/>
    <w:rPr>
      <w:rFonts w:ascii="Tahoma" w:eastAsiaTheme="minorEastAsia" w:hAnsi="Tahoma" w:cs="Tahoma"/>
      <w:sz w:val="16"/>
      <w:szCs w:val="16"/>
      <w:lang w:eastAsia="ja-JP"/>
    </w:rPr>
  </w:style>
  <w:style w:type="paragraph" w:styleId="CommentSubject">
    <w:name w:val="annotation subject"/>
    <w:basedOn w:val="CommentText"/>
    <w:next w:val="CommentText"/>
    <w:link w:val="CommentSubjectChar"/>
    <w:uiPriority w:val="99"/>
    <w:semiHidden/>
    <w:unhideWhenUsed/>
    <w:rsid w:val="00CE5377"/>
    <w:rPr>
      <w:b/>
      <w:bCs/>
      <w:sz w:val="20"/>
      <w:szCs w:val="20"/>
    </w:rPr>
  </w:style>
  <w:style w:type="character" w:customStyle="1" w:styleId="CommentSubjectChar">
    <w:name w:val="Comment Subject Char"/>
    <w:basedOn w:val="CommentTextChar"/>
    <w:link w:val="CommentSubject"/>
    <w:uiPriority w:val="99"/>
    <w:semiHidden/>
    <w:rsid w:val="00CE5377"/>
    <w:rPr>
      <w:rFonts w:eastAsiaTheme="minorEastAsia"/>
      <w:b/>
      <w:bCs/>
      <w:sz w:val="20"/>
      <w:szCs w:val="20"/>
      <w:lang w:eastAsia="ja-JP"/>
    </w:rPr>
  </w:style>
  <w:style w:type="character" w:customStyle="1" w:styleId="Heading1Char">
    <w:name w:val="Heading 1 Char"/>
    <w:basedOn w:val="DefaultParagraphFont"/>
    <w:link w:val="Heading1"/>
    <w:uiPriority w:val="9"/>
    <w:rsid w:val="00EB469D"/>
    <w:rPr>
      <w:rFonts w:ascii="Arial" w:eastAsia="Times New Roman" w:hAnsi="Arial" w:cs="Times New Roman"/>
      <w:b/>
      <w:bCs/>
      <w:caps/>
      <w:color w:val="205E30"/>
      <w:sz w:val="4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BOXX Technologies, Inc.</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Nault, Joanne</cp:lastModifiedBy>
  <cp:revision>2</cp:revision>
  <cp:lastPrinted>2020-06-03T11:48:00Z</cp:lastPrinted>
  <dcterms:created xsi:type="dcterms:W3CDTF">2020-07-07T18:17:00Z</dcterms:created>
  <dcterms:modified xsi:type="dcterms:W3CDTF">2020-07-07T18:17:00Z</dcterms:modified>
</cp:coreProperties>
</file>