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7A" w:rsidRPr="002C4447" w:rsidRDefault="0018664E" w:rsidP="007F2A2B">
      <w:pPr>
        <w:spacing w:after="0"/>
        <w:rPr>
          <w:rFonts w:cstheme="minorHAnsi"/>
          <w:sz w:val="24"/>
          <w:szCs w:val="24"/>
          <w:u w:val="single"/>
        </w:rPr>
      </w:pPr>
      <w:r w:rsidRPr="002C4447">
        <w:rPr>
          <w:rFonts w:cstheme="minorHAnsi"/>
          <w:sz w:val="24"/>
          <w:szCs w:val="24"/>
          <w:u w:val="single"/>
        </w:rPr>
        <w:t>Naloxone</w:t>
      </w:r>
      <w:r w:rsidR="00C46645" w:rsidRPr="002C4447">
        <w:rPr>
          <w:rFonts w:cstheme="minorHAnsi"/>
          <w:sz w:val="24"/>
          <w:szCs w:val="24"/>
          <w:u w:val="single"/>
        </w:rPr>
        <w:t xml:space="preserve"> </w:t>
      </w:r>
      <w:r w:rsidR="00531FA5" w:rsidRPr="002C4447">
        <w:rPr>
          <w:rFonts w:cstheme="minorHAnsi"/>
          <w:sz w:val="24"/>
          <w:szCs w:val="24"/>
          <w:u w:val="single"/>
        </w:rPr>
        <w:t>Quiz</w:t>
      </w:r>
    </w:p>
    <w:p w:rsidR="001C45F9" w:rsidRPr="002C4447" w:rsidRDefault="007A7EC6" w:rsidP="007A7EC6">
      <w:pPr>
        <w:pStyle w:val="ListParagraph"/>
        <w:numPr>
          <w:ilvl w:val="0"/>
          <w:numId w:val="2"/>
        </w:numPr>
        <w:rPr>
          <w:rFonts w:cstheme="minorHAnsi"/>
          <w:sz w:val="24"/>
          <w:szCs w:val="24"/>
        </w:rPr>
      </w:pPr>
      <w:r w:rsidRPr="002C4447">
        <w:rPr>
          <w:rFonts w:cstheme="minorHAnsi"/>
          <w:sz w:val="24"/>
          <w:szCs w:val="24"/>
        </w:rPr>
        <w:t>Opioid overdose only occurs in low socio-economic groups? T</w:t>
      </w:r>
      <w:r w:rsidRPr="00126762">
        <w:rPr>
          <w:rFonts w:cstheme="minorHAnsi"/>
          <w:sz w:val="24"/>
          <w:szCs w:val="24"/>
        </w:rPr>
        <w:t>/F</w:t>
      </w:r>
    </w:p>
    <w:p w:rsidR="0060579E" w:rsidRPr="002C4447" w:rsidRDefault="0060579E" w:rsidP="0060579E">
      <w:pPr>
        <w:pStyle w:val="ListParagraph"/>
        <w:rPr>
          <w:rFonts w:cstheme="minorHAnsi"/>
          <w:sz w:val="24"/>
          <w:szCs w:val="24"/>
        </w:rPr>
      </w:pPr>
    </w:p>
    <w:p w:rsidR="007A7EC6" w:rsidRPr="002C4447" w:rsidRDefault="00DC72BD" w:rsidP="007A7EC6">
      <w:pPr>
        <w:pStyle w:val="ListParagraph"/>
        <w:numPr>
          <w:ilvl w:val="0"/>
          <w:numId w:val="2"/>
        </w:numPr>
        <w:rPr>
          <w:rFonts w:cstheme="minorHAnsi"/>
          <w:sz w:val="24"/>
          <w:szCs w:val="24"/>
        </w:rPr>
      </w:pPr>
      <w:r w:rsidRPr="002C4447">
        <w:rPr>
          <w:rFonts w:cstheme="minorHAnsi"/>
          <w:sz w:val="24"/>
          <w:szCs w:val="24"/>
        </w:rPr>
        <w:t>Which of the following is not a risk factor for Opioid Overdose?</w:t>
      </w:r>
      <w:r w:rsidRPr="002C4447">
        <w:rPr>
          <w:rFonts w:cstheme="minorHAnsi"/>
          <w:sz w:val="24"/>
          <w:szCs w:val="24"/>
        </w:rPr>
        <w:tab/>
      </w:r>
    </w:p>
    <w:p w:rsidR="00DC72BD" w:rsidRPr="002C4447" w:rsidRDefault="000C5CFE" w:rsidP="00DC72BD">
      <w:pPr>
        <w:pStyle w:val="ListParagraph"/>
        <w:numPr>
          <w:ilvl w:val="1"/>
          <w:numId w:val="2"/>
        </w:numPr>
        <w:rPr>
          <w:rFonts w:cstheme="minorHAnsi"/>
          <w:sz w:val="24"/>
          <w:szCs w:val="24"/>
        </w:rPr>
      </w:pPr>
      <w:r w:rsidRPr="002C4447">
        <w:rPr>
          <w:rFonts w:cstheme="minorHAnsi"/>
          <w:sz w:val="24"/>
          <w:szCs w:val="24"/>
        </w:rPr>
        <w:t>History of opioid addiction</w:t>
      </w:r>
      <w:r w:rsidR="0060579E" w:rsidRPr="002C4447">
        <w:rPr>
          <w:rFonts w:cstheme="minorHAnsi"/>
          <w:sz w:val="24"/>
          <w:szCs w:val="24"/>
        </w:rPr>
        <w:t xml:space="preserve"> (especially after abstinence) </w:t>
      </w:r>
    </w:p>
    <w:p w:rsidR="000C5CFE" w:rsidRPr="00126762" w:rsidRDefault="000C5CFE" w:rsidP="00DC72BD">
      <w:pPr>
        <w:pStyle w:val="ListParagraph"/>
        <w:numPr>
          <w:ilvl w:val="1"/>
          <w:numId w:val="2"/>
        </w:numPr>
        <w:rPr>
          <w:rFonts w:cstheme="minorHAnsi"/>
          <w:sz w:val="24"/>
          <w:szCs w:val="24"/>
        </w:rPr>
      </w:pPr>
      <w:r w:rsidRPr="00126762">
        <w:rPr>
          <w:rFonts w:cstheme="minorHAnsi"/>
          <w:sz w:val="24"/>
          <w:szCs w:val="24"/>
        </w:rPr>
        <w:t>Daily opioid doses less than 100mg of morphine equivalents</w:t>
      </w:r>
    </w:p>
    <w:p w:rsidR="000C5CFE" w:rsidRPr="002C4447" w:rsidRDefault="000C5CFE" w:rsidP="00DC72BD">
      <w:pPr>
        <w:pStyle w:val="ListParagraph"/>
        <w:numPr>
          <w:ilvl w:val="1"/>
          <w:numId w:val="2"/>
        </w:numPr>
        <w:rPr>
          <w:rFonts w:cstheme="minorHAnsi"/>
          <w:sz w:val="24"/>
          <w:szCs w:val="24"/>
        </w:rPr>
      </w:pPr>
      <w:r w:rsidRPr="002C4447">
        <w:rPr>
          <w:rFonts w:cstheme="minorHAnsi"/>
          <w:sz w:val="24"/>
          <w:szCs w:val="24"/>
        </w:rPr>
        <w:t>Comorbid mental illness</w:t>
      </w:r>
    </w:p>
    <w:p w:rsidR="000C5CFE" w:rsidRPr="002C4447" w:rsidRDefault="000C5CFE" w:rsidP="00DC72BD">
      <w:pPr>
        <w:pStyle w:val="ListParagraph"/>
        <w:numPr>
          <w:ilvl w:val="1"/>
          <w:numId w:val="2"/>
        </w:numPr>
        <w:rPr>
          <w:rFonts w:cstheme="minorHAnsi"/>
          <w:sz w:val="24"/>
          <w:szCs w:val="24"/>
        </w:rPr>
      </w:pPr>
      <w:r w:rsidRPr="002C4447">
        <w:rPr>
          <w:rFonts w:cstheme="minorHAnsi"/>
          <w:sz w:val="24"/>
          <w:szCs w:val="24"/>
        </w:rPr>
        <w:t xml:space="preserve">Concurrent use of </w:t>
      </w:r>
      <w:r w:rsidR="0060579E" w:rsidRPr="002C4447">
        <w:rPr>
          <w:rFonts w:cstheme="minorHAnsi"/>
          <w:sz w:val="24"/>
          <w:szCs w:val="24"/>
        </w:rPr>
        <w:t xml:space="preserve">benzodiazepines </w:t>
      </w:r>
      <w:r w:rsidRPr="002C4447">
        <w:rPr>
          <w:rFonts w:cstheme="minorHAnsi"/>
          <w:sz w:val="24"/>
          <w:szCs w:val="24"/>
        </w:rPr>
        <w:t>or alcohol</w:t>
      </w:r>
    </w:p>
    <w:p w:rsidR="0060579E" w:rsidRPr="002C4447" w:rsidRDefault="0060579E" w:rsidP="0060579E">
      <w:pPr>
        <w:pStyle w:val="ListParagraph"/>
        <w:ind w:left="1440"/>
        <w:rPr>
          <w:rFonts w:cstheme="minorHAnsi"/>
          <w:sz w:val="24"/>
          <w:szCs w:val="24"/>
        </w:rPr>
      </w:pPr>
    </w:p>
    <w:p w:rsidR="000C5CFE" w:rsidRPr="002C4447" w:rsidRDefault="00A30141" w:rsidP="000C5CFE">
      <w:pPr>
        <w:pStyle w:val="ListParagraph"/>
        <w:numPr>
          <w:ilvl w:val="0"/>
          <w:numId w:val="2"/>
        </w:numPr>
        <w:rPr>
          <w:rFonts w:cstheme="minorHAnsi"/>
          <w:sz w:val="24"/>
          <w:szCs w:val="24"/>
        </w:rPr>
      </w:pPr>
      <w:r w:rsidRPr="002C4447">
        <w:rPr>
          <w:rFonts w:cstheme="minorHAnsi"/>
          <w:sz w:val="24"/>
          <w:szCs w:val="24"/>
        </w:rPr>
        <w:t xml:space="preserve">Which of the following is not a clinical presentation with an </w:t>
      </w:r>
      <w:r w:rsidR="0060579E" w:rsidRPr="002C4447">
        <w:rPr>
          <w:rFonts w:cstheme="minorHAnsi"/>
          <w:sz w:val="24"/>
          <w:szCs w:val="24"/>
        </w:rPr>
        <w:t>o</w:t>
      </w:r>
      <w:r w:rsidRPr="002C4447">
        <w:rPr>
          <w:rFonts w:cstheme="minorHAnsi"/>
          <w:sz w:val="24"/>
          <w:szCs w:val="24"/>
        </w:rPr>
        <w:t>pioid overdose?</w:t>
      </w:r>
    </w:p>
    <w:p w:rsidR="00A30141" w:rsidRPr="002C4447" w:rsidRDefault="00A30141" w:rsidP="00A30141">
      <w:pPr>
        <w:pStyle w:val="ListParagraph"/>
        <w:numPr>
          <w:ilvl w:val="1"/>
          <w:numId w:val="2"/>
        </w:numPr>
        <w:rPr>
          <w:rFonts w:cstheme="minorHAnsi"/>
          <w:sz w:val="24"/>
          <w:szCs w:val="24"/>
        </w:rPr>
      </w:pPr>
      <w:r w:rsidRPr="002C4447">
        <w:rPr>
          <w:rFonts w:cstheme="minorHAnsi"/>
          <w:sz w:val="24"/>
          <w:szCs w:val="24"/>
        </w:rPr>
        <w:t>Slow breathing or respiratory arrest</w:t>
      </w:r>
    </w:p>
    <w:p w:rsidR="00A30141" w:rsidRPr="002C4447" w:rsidRDefault="00A30141" w:rsidP="00A30141">
      <w:pPr>
        <w:pStyle w:val="ListParagraph"/>
        <w:numPr>
          <w:ilvl w:val="1"/>
          <w:numId w:val="2"/>
        </w:numPr>
        <w:rPr>
          <w:rFonts w:cstheme="minorHAnsi"/>
          <w:sz w:val="24"/>
          <w:szCs w:val="24"/>
        </w:rPr>
      </w:pPr>
      <w:r w:rsidRPr="002C4447">
        <w:rPr>
          <w:rFonts w:cstheme="minorHAnsi"/>
          <w:sz w:val="24"/>
          <w:szCs w:val="24"/>
        </w:rPr>
        <w:t>Blue fingernails and lips</w:t>
      </w:r>
    </w:p>
    <w:p w:rsidR="00A30141" w:rsidRPr="00126762" w:rsidRDefault="00A30141" w:rsidP="00A30141">
      <w:pPr>
        <w:pStyle w:val="ListParagraph"/>
        <w:numPr>
          <w:ilvl w:val="1"/>
          <w:numId w:val="2"/>
        </w:numPr>
        <w:rPr>
          <w:rFonts w:cstheme="minorHAnsi"/>
          <w:sz w:val="24"/>
          <w:szCs w:val="24"/>
        </w:rPr>
      </w:pPr>
      <w:r w:rsidRPr="00126762">
        <w:rPr>
          <w:rFonts w:cstheme="minorHAnsi"/>
          <w:sz w:val="24"/>
          <w:szCs w:val="24"/>
        </w:rPr>
        <w:t>Dilated pupils</w:t>
      </w:r>
    </w:p>
    <w:p w:rsidR="00A30141" w:rsidRPr="002C4447" w:rsidRDefault="00A30141" w:rsidP="00A30141">
      <w:pPr>
        <w:pStyle w:val="ListParagraph"/>
        <w:numPr>
          <w:ilvl w:val="1"/>
          <w:numId w:val="2"/>
        </w:numPr>
        <w:rPr>
          <w:rFonts w:cstheme="minorHAnsi"/>
          <w:sz w:val="24"/>
          <w:szCs w:val="24"/>
        </w:rPr>
      </w:pPr>
      <w:r w:rsidRPr="002C4447">
        <w:rPr>
          <w:rFonts w:cstheme="minorHAnsi"/>
          <w:sz w:val="24"/>
          <w:szCs w:val="24"/>
        </w:rPr>
        <w:t>Vomiting or making gurgling noises</w:t>
      </w:r>
    </w:p>
    <w:p w:rsidR="0060579E" w:rsidRPr="002C4447" w:rsidRDefault="0060579E" w:rsidP="0060579E">
      <w:pPr>
        <w:pStyle w:val="ListParagraph"/>
        <w:ind w:left="1440"/>
        <w:rPr>
          <w:rFonts w:cstheme="minorHAnsi"/>
          <w:sz w:val="24"/>
          <w:szCs w:val="24"/>
        </w:rPr>
      </w:pPr>
    </w:p>
    <w:p w:rsidR="00A30141" w:rsidRPr="00126762" w:rsidRDefault="00922FDF" w:rsidP="00A30141">
      <w:pPr>
        <w:pStyle w:val="ListParagraph"/>
        <w:numPr>
          <w:ilvl w:val="0"/>
          <w:numId w:val="2"/>
        </w:numPr>
        <w:rPr>
          <w:rFonts w:cstheme="minorHAnsi"/>
          <w:sz w:val="24"/>
          <w:szCs w:val="24"/>
        </w:rPr>
      </w:pPr>
      <w:r w:rsidRPr="002C4447">
        <w:rPr>
          <w:rFonts w:cstheme="minorHAnsi"/>
          <w:sz w:val="24"/>
          <w:szCs w:val="24"/>
        </w:rPr>
        <w:t xml:space="preserve">Naloxone is expensive and hard to administer? </w:t>
      </w:r>
      <w:r w:rsidRPr="00126762">
        <w:rPr>
          <w:rFonts w:cstheme="minorHAnsi"/>
          <w:sz w:val="24"/>
          <w:szCs w:val="24"/>
        </w:rPr>
        <w:t>T/F</w:t>
      </w:r>
    </w:p>
    <w:p w:rsidR="0060579E" w:rsidRPr="002C4447" w:rsidRDefault="0060579E" w:rsidP="0060579E">
      <w:pPr>
        <w:pStyle w:val="ListParagraph"/>
        <w:rPr>
          <w:rFonts w:cstheme="minorHAnsi"/>
          <w:sz w:val="24"/>
          <w:szCs w:val="24"/>
        </w:rPr>
      </w:pPr>
    </w:p>
    <w:p w:rsidR="00922FDF" w:rsidRPr="002C4447" w:rsidRDefault="00E22659" w:rsidP="00A30141">
      <w:pPr>
        <w:pStyle w:val="ListParagraph"/>
        <w:numPr>
          <w:ilvl w:val="0"/>
          <w:numId w:val="2"/>
        </w:numPr>
        <w:rPr>
          <w:rFonts w:cstheme="minorHAnsi"/>
          <w:sz w:val="24"/>
          <w:szCs w:val="24"/>
        </w:rPr>
      </w:pPr>
      <w:r w:rsidRPr="002C4447">
        <w:rPr>
          <w:rFonts w:cstheme="minorHAnsi"/>
          <w:sz w:val="24"/>
          <w:szCs w:val="24"/>
        </w:rPr>
        <w:t>Naloxone should be used when</w:t>
      </w:r>
    </w:p>
    <w:p w:rsidR="00184F32" w:rsidRPr="002C4447" w:rsidRDefault="00184F32" w:rsidP="00E22659">
      <w:pPr>
        <w:pStyle w:val="ListParagraph"/>
        <w:numPr>
          <w:ilvl w:val="1"/>
          <w:numId w:val="2"/>
        </w:numPr>
        <w:rPr>
          <w:rFonts w:cstheme="minorHAnsi"/>
          <w:sz w:val="24"/>
          <w:szCs w:val="24"/>
        </w:rPr>
      </w:pPr>
      <w:r w:rsidRPr="002C4447">
        <w:rPr>
          <w:rFonts w:cstheme="minorHAnsi"/>
          <w:sz w:val="24"/>
          <w:szCs w:val="24"/>
        </w:rPr>
        <w:t xml:space="preserve">Breathing status is </w:t>
      </w:r>
      <w:r w:rsidR="0060579E" w:rsidRPr="002C4447">
        <w:rPr>
          <w:rFonts w:cstheme="minorHAnsi"/>
          <w:sz w:val="24"/>
          <w:szCs w:val="24"/>
        </w:rPr>
        <w:t xml:space="preserve">normal </w:t>
      </w:r>
      <w:r w:rsidRPr="002C4447">
        <w:rPr>
          <w:rFonts w:cstheme="minorHAnsi"/>
          <w:sz w:val="24"/>
          <w:szCs w:val="24"/>
        </w:rPr>
        <w:t xml:space="preserve">or </w:t>
      </w:r>
      <w:r w:rsidR="0060579E" w:rsidRPr="002C4447">
        <w:rPr>
          <w:rFonts w:cstheme="minorHAnsi"/>
          <w:sz w:val="24"/>
          <w:szCs w:val="24"/>
        </w:rPr>
        <w:t>fast</w:t>
      </w:r>
    </w:p>
    <w:p w:rsidR="00184F32" w:rsidRPr="002C4447" w:rsidRDefault="00184F32" w:rsidP="00E22659">
      <w:pPr>
        <w:pStyle w:val="ListParagraph"/>
        <w:numPr>
          <w:ilvl w:val="1"/>
          <w:numId w:val="2"/>
        </w:numPr>
        <w:rPr>
          <w:rFonts w:cstheme="minorHAnsi"/>
          <w:sz w:val="24"/>
          <w:szCs w:val="24"/>
        </w:rPr>
      </w:pPr>
      <w:r w:rsidRPr="002C4447">
        <w:rPr>
          <w:rFonts w:cstheme="minorHAnsi"/>
          <w:sz w:val="24"/>
          <w:szCs w:val="24"/>
        </w:rPr>
        <w:t xml:space="preserve">Breathing status is </w:t>
      </w:r>
      <w:r w:rsidR="0060579E" w:rsidRPr="002C4447">
        <w:rPr>
          <w:rFonts w:cstheme="minorHAnsi"/>
          <w:sz w:val="24"/>
          <w:szCs w:val="24"/>
        </w:rPr>
        <w:t>s</w:t>
      </w:r>
      <w:r w:rsidRPr="002C4447">
        <w:rPr>
          <w:rFonts w:cstheme="minorHAnsi"/>
          <w:sz w:val="24"/>
          <w:szCs w:val="24"/>
        </w:rPr>
        <w:t>low</w:t>
      </w:r>
    </w:p>
    <w:p w:rsidR="00C6385F" w:rsidRPr="002C4447" w:rsidRDefault="00C6385F" w:rsidP="00E22659">
      <w:pPr>
        <w:pStyle w:val="ListParagraph"/>
        <w:numPr>
          <w:ilvl w:val="1"/>
          <w:numId w:val="2"/>
        </w:numPr>
        <w:rPr>
          <w:rFonts w:cstheme="minorHAnsi"/>
          <w:sz w:val="24"/>
          <w:szCs w:val="24"/>
        </w:rPr>
      </w:pPr>
      <w:r w:rsidRPr="002C4447">
        <w:rPr>
          <w:rFonts w:cstheme="minorHAnsi"/>
          <w:sz w:val="24"/>
          <w:szCs w:val="24"/>
        </w:rPr>
        <w:t xml:space="preserve">Not breathing or </w:t>
      </w:r>
      <w:r w:rsidR="0060579E" w:rsidRPr="002C4447">
        <w:rPr>
          <w:rFonts w:cstheme="minorHAnsi"/>
          <w:sz w:val="24"/>
          <w:szCs w:val="24"/>
        </w:rPr>
        <w:t>gasping</w:t>
      </w:r>
    </w:p>
    <w:p w:rsidR="00C6385F" w:rsidRPr="00126762" w:rsidRDefault="00C6385F" w:rsidP="00C6385F">
      <w:pPr>
        <w:pStyle w:val="ListParagraph"/>
        <w:numPr>
          <w:ilvl w:val="1"/>
          <w:numId w:val="2"/>
        </w:numPr>
        <w:rPr>
          <w:rFonts w:cstheme="minorHAnsi"/>
          <w:sz w:val="24"/>
          <w:szCs w:val="24"/>
        </w:rPr>
      </w:pPr>
      <w:r w:rsidRPr="00126762">
        <w:rPr>
          <w:rFonts w:cstheme="minorHAnsi"/>
          <w:sz w:val="24"/>
          <w:szCs w:val="24"/>
        </w:rPr>
        <w:t>B and C</w:t>
      </w:r>
    </w:p>
    <w:p w:rsidR="0060579E" w:rsidRPr="002C4447" w:rsidRDefault="0060579E" w:rsidP="0060579E">
      <w:pPr>
        <w:pStyle w:val="ListParagraph"/>
        <w:ind w:left="1440"/>
        <w:rPr>
          <w:rFonts w:cstheme="minorHAnsi"/>
          <w:color w:val="FF0000"/>
          <w:sz w:val="24"/>
          <w:szCs w:val="24"/>
        </w:rPr>
      </w:pPr>
    </w:p>
    <w:p w:rsidR="00C6385F" w:rsidRPr="002C4447" w:rsidRDefault="00CD13DC" w:rsidP="00C6385F">
      <w:pPr>
        <w:pStyle w:val="ListParagraph"/>
        <w:numPr>
          <w:ilvl w:val="0"/>
          <w:numId w:val="2"/>
        </w:numPr>
        <w:rPr>
          <w:rFonts w:cstheme="minorHAnsi"/>
          <w:sz w:val="24"/>
          <w:szCs w:val="24"/>
        </w:rPr>
      </w:pPr>
      <w:r w:rsidRPr="002C4447">
        <w:rPr>
          <w:rFonts w:cstheme="minorHAnsi"/>
          <w:sz w:val="24"/>
          <w:szCs w:val="24"/>
        </w:rPr>
        <w:t xml:space="preserve">Naloxone is an opioid receptor antagonist at the mu, kappa and sigma receptors? </w:t>
      </w:r>
      <w:r w:rsidRPr="00126762">
        <w:rPr>
          <w:rFonts w:cstheme="minorHAnsi"/>
          <w:sz w:val="24"/>
          <w:szCs w:val="24"/>
        </w:rPr>
        <w:t>T/F</w:t>
      </w:r>
    </w:p>
    <w:p w:rsidR="0060579E" w:rsidRPr="002C4447" w:rsidRDefault="0060579E" w:rsidP="0060579E">
      <w:pPr>
        <w:rPr>
          <w:rFonts w:cstheme="minorHAnsi"/>
          <w:sz w:val="24"/>
          <w:szCs w:val="24"/>
        </w:rPr>
      </w:pPr>
    </w:p>
    <w:p w:rsidR="00CD13DC" w:rsidRPr="002C4447" w:rsidRDefault="00F507FB" w:rsidP="00C6385F">
      <w:pPr>
        <w:pStyle w:val="ListParagraph"/>
        <w:numPr>
          <w:ilvl w:val="0"/>
          <w:numId w:val="2"/>
        </w:numPr>
        <w:rPr>
          <w:rFonts w:cstheme="minorHAnsi"/>
          <w:sz w:val="24"/>
          <w:szCs w:val="24"/>
        </w:rPr>
      </w:pPr>
      <w:r w:rsidRPr="002C4447">
        <w:rPr>
          <w:rFonts w:cstheme="minorHAnsi"/>
          <w:sz w:val="24"/>
          <w:szCs w:val="24"/>
        </w:rPr>
        <w:t xml:space="preserve">Which of the following is </w:t>
      </w:r>
      <w:r w:rsidR="0060579E" w:rsidRPr="002C4447">
        <w:rPr>
          <w:rFonts w:cstheme="minorHAnsi"/>
          <w:sz w:val="24"/>
          <w:szCs w:val="24"/>
        </w:rPr>
        <w:t xml:space="preserve">TRUE </w:t>
      </w:r>
      <w:r w:rsidR="00741875" w:rsidRPr="002C4447">
        <w:rPr>
          <w:rFonts w:cstheme="minorHAnsi"/>
          <w:sz w:val="24"/>
          <w:szCs w:val="24"/>
        </w:rPr>
        <w:t xml:space="preserve">when using </w:t>
      </w:r>
      <w:r w:rsidR="0060579E" w:rsidRPr="002C4447">
        <w:rPr>
          <w:rFonts w:cstheme="minorHAnsi"/>
          <w:sz w:val="24"/>
          <w:szCs w:val="24"/>
        </w:rPr>
        <w:t>intranasal naloxone</w:t>
      </w:r>
      <w:r w:rsidR="00741875" w:rsidRPr="002C4447">
        <w:rPr>
          <w:rFonts w:cstheme="minorHAnsi"/>
          <w:sz w:val="24"/>
          <w:szCs w:val="24"/>
        </w:rPr>
        <w:t>?</w:t>
      </w:r>
    </w:p>
    <w:p w:rsidR="00741875" w:rsidRPr="002C4447" w:rsidRDefault="00741875" w:rsidP="00741875">
      <w:pPr>
        <w:pStyle w:val="ListParagraph"/>
        <w:numPr>
          <w:ilvl w:val="1"/>
          <w:numId w:val="2"/>
        </w:numPr>
        <w:rPr>
          <w:rFonts w:cstheme="minorHAnsi"/>
          <w:sz w:val="24"/>
          <w:szCs w:val="24"/>
        </w:rPr>
      </w:pPr>
      <w:r w:rsidRPr="002C4447">
        <w:rPr>
          <w:rFonts w:cstheme="minorHAnsi"/>
          <w:sz w:val="24"/>
          <w:szCs w:val="24"/>
        </w:rPr>
        <w:t>Person needs to be breathing to use</w:t>
      </w:r>
    </w:p>
    <w:p w:rsidR="00741875" w:rsidRPr="002C4447" w:rsidRDefault="00CD61EF" w:rsidP="00741875">
      <w:pPr>
        <w:pStyle w:val="ListParagraph"/>
        <w:numPr>
          <w:ilvl w:val="1"/>
          <w:numId w:val="2"/>
        </w:numPr>
        <w:rPr>
          <w:rFonts w:cstheme="minorHAnsi"/>
          <w:sz w:val="24"/>
          <w:szCs w:val="24"/>
        </w:rPr>
      </w:pPr>
      <w:r w:rsidRPr="002C4447">
        <w:rPr>
          <w:rFonts w:cstheme="minorHAnsi"/>
          <w:sz w:val="24"/>
          <w:szCs w:val="24"/>
        </w:rPr>
        <w:t>Does not need to be assembled</w:t>
      </w:r>
    </w:p>
    <w:p w:rsidR="003703B4" w:rsidRPr="00126762" w:rsidRDefault="003703B4" w:rsidP="003703B4">
      <w:pPr>
        <w:pStyle w:val="ListParagraph"/>
        <w:numPr>
          <w:ilvl w:val="1"/>
          <w:numId w:val="2"/>
        </w:numPr>
        <w:rPr>
          <w:rFonts w:cstheme="minorHAnsi"/>
          <w:sz w:val="24"/>
          <w:szCs w:val="24"/>
        </w:rPr>
      </w:pPr>
      <w:r w:rsidRPr="00126762">
        <w:rPr>
          <w:rFonts w:cstheme="minorHAnsi"/>
          <w:sz w:val="24"/>
          <w:szCs w:val="24"/>
        </w:rPr>
        <w:t>Need to tilt person’s head backwards to prevent the medication from running out of the nose</w:t>
      </w:r>
    </w:p>
    <w:p w:rsidR="003703B4" w:rsidRPr="002C4447" w:rsidRDefault="0060579E" w:rsidP="003703B4">
      <w:pPr>
        <w:pStyle w:val="ListParagraph"/>
        <w:numPr>
          <w:ilvl w:val="1"/>
          <w:numId w:val="2"/>
        </w:numPr>
        <w:rPr>
          <w:rFonts w:cstheme="minorHAnsi"/>
          <w:color w:val="000000" w:themeColor="text1"/>
          <w:sz w:val="24"/>
          <w:szCs w:val="24"/>
        </w:rPr>
      </w:pPr>
      <w:r w:rsidRPr="002C4447">
        <w:rPr>
          <w:rFonts w:cstheme="minorHAnsi"/>
          <w:color w:val="000000" w:themeColor="text1"/>
          <w:sz w:val="24"/>
          <w:szCs w:val="24"/>
        </w:rPr>
        <w:t>The recipient will experience pain when it is given</w:t>
      </w:r>
    </w:p>
    <w:p w:rsidR="0060579E" w:rsidRPr="002C4447" w:rsidRDefault="0060579E" w:rsidP="0060579E">
      <w:pPr>
        <w:pStyle w:val="ListParagraph"/>
        <w:ind w:left="1440"/>
        <w:rPr>
          <w:rFonts w:cstheme="minorHAnsi"/>
          <w:sz w:val="24"/>
          <w:szCs w:val="24"/>
        </w:rPr>
      </w:pPr>
    </w:p>
    <w:p w:rsidR="005C7805" w:rsidRPr="002C4447" w:rsidRDefault="005C7805" w:rsidP="005C7805">
      <w:pPr>
        <w:pStyle w:val="ListParagraph"/>
        <w:numPr>
          <w:ilvl w:val="0"/>
          <w:numId w:val="2"/>
        </w:numPr>
        <w:rPr>
          <w:rFonts w:cstheme="minorHAnsi"/>
          <w:sz w:val="24"/>
          <w:szCs w:val="24"/>
        </w:rPr>
      </w:pPr>
      <w:r w:rsidRPr="002C4447">
        <w:rPr>
          <w:rFonts w:cstheme="minorHAnsi"/>
          <w:sz w:val="24"/>
          <w:szCs w:val="24"/>
        </w:rPr>
        <w:t xml:space="preserve">Which of the following is </w:t>
      </w:r>
      <w:r w:rsidR="0060579E" w:rsidRPr="002C4447">
        <w:rPr>
          <w:rFonts w:cstheme="minorHAnsi"/>
          <w:sz w:val="24"/>
          <w:szCs w:val="24"/>
        </w:rPr>
        <w:t xml:space="preserve">FALSE </w:t>
      </w:r>
      <w:r w:rsidRPr="002C4447">
        <w:rPr>
          <w:rFonts w:cstheme="minorHAnsi"/>
          <w:sz w:val="24"/>
          <w:szCs w:val="24"/>
        </w:rPr>
        <w:t xml:space="preserve">when using </w:t>
      </w:r>
      <w:r w:rsidR="0060579E" w:rsidRPr="002C4447">
        <w:rPr>
          <w:rFonts w:cstheme="minorHAnsi"/>
          <w:sz w:val="24"/>
          <w:szCs w:val="24"/>
        </w:rPr>
        <w:t>intramuscular naloxone</w:t>
      </w:r>
      <w:r w:rsidRPr="002C4447">
        <w:rPr>
          <w:rFonts w:cstheme="minorHAnsi"/>
          <w:sz w:val="24"/>
          <w:szCs w:val="24"/>
        </w:rPr>
        <w:t>?</w:t>
      </w:r>
    </w:p>
    <w:p w:rsidR="005C7805" w:rsidRPr="002C4447" w:rsidRDefault="00790B3C" w:rsidP="005C7805">
      <w:pPr>
        <w:pStyle w:val="ListParagraph"/>
        <w:numPr>
          <w:ilvl w:val="1"/>
          <w:numId w:val="2"/>
        </w:numPr>
        <w:rPr>
          <w:rFonts w:cstheme="minorHAnsi"/>
          <w:sz w:val="24"/>
          <w:szCs w:val="24"/>
        </w:rPr>
      </w:pPr>
      <w:r w:rsidRPr="002C4447">
        <w:rPr>
          <w:rFonts w:cstheme="minorHAnsi"/>
          <w:sz w:val="24"/>
          <w:szCs w:val="24"/>
        </w:rPr>
        <w:t>Can be administered into thigh or another large muscle</w:t>
      </w:r>
    </w:p>
    <w:p w:rsidR="00790B3C" w:rsidRPr="002C4447" w:rsidRDefault="00790B3C" w:rsidP="005C7805">
      <w:pPr>
        <w:pStyle w:val="ListParagraph"/>
        <w:numPr>
          <w:ilvl w:val="1"/>
          <w:numId w:val="2"/>
        </w:numPr>
        <w:rPr>
          <w:rFonts w:cstheme="minorHAnsi"/>
          <w:sz w:val="24"/>
          <w:szCs w:val="24"/>
        </w:rPr>
      </w:pPr>
      <w:r w:rsidRPr="002C4447">
        <w:rPr>
          <w:rFonts w:cstheme="minorHAnsi"/>
          <w:sz w:val="24"/>
          <w:szCs w:val="24"/>
        </w:rPr>
        <w:t xml:space="preserve">Can administer a second dose after </w:t>
      </w:r>
      <w:r w:rsidR="00612F95" w:rsidRPr="002C4447">
        <w:rPr>
          <w:rFonts w:cstheme="minorHAnsi"/>
          <w:sz w:val="24"/>
          <w:szCs w:val="24"/>
        </w:rPr>
        <w:t>2-</w:t>
      </w:r>
      <w:r w:rsidRPr="002C4447">
        <w:rPr>
          <w:rFonts w:cstheme="minorHAnsi"/>
          <w:sz w:val="24"/>
          <w:szCs w:val="24"/>
        </w:rPr>
        <w:t>5 minutes</w:t>
      </w:r>
    </w:p>
    <w:p w:rsidR="00790B3C" w:rsidRPr="002C4447" w:rsidRDefault="0060579E" w:rsidP="005C7805">
      <w:pPr>
        <w:pStyle w:val="ListParagraph"/>
        <w:numPr>
          <w:ilvl w:val="1"/>
          <w:numId w:val="2"/>
        </w:numPr>
        <w:rPr>
          <w:rFonts w:cstheme="minorHAnsi"/>
          <w:color w:val="000000" w:themeColor="text1"/>
          <w:sz w:val="24"/>
          <w:szCs w:val="24"/>
        </w:rPr>
      </w:pPr>
      <w:r w:rsidRPr="002C4447">
        <w:rPr>
          <w:rFonts w:cstheme="minorHAnsi"/>
          <w:color w:val="000000" w:themeColor="text1"/>
          <w:sz w:val="24"/>
          <w:szCs w:val="24"/>
        </w:rPr>
        <w:t xml:space="preserve">Wait 2 to 5 minutes before administering </w:t>
      </w:r>
      <w:r w:rsidR="002C4447" w:rsidRPr="002C4447">
        <w:rPr>
          <w:rFonts w:cstheme="minorHAnsi"/>
          <w:color w:val="000000" w:themeColor="text1"/>
          <w:sz w:val="24"/>
          <w:szCs w:val="24"/>
        </w:rPr>
        <w:t>a second dose</w:t>
      </w:r>
    </w:p>
    <w:p w:rsidR="00A3435F" w:rsidRPr="00FE4127" w:rsidRDefault="002C4447" w:rsidP="005C7805">
      <w:pPr>
        <w:pStyle w:val="ListParagraph"/>
        <w:numPr>
          <w:ilvl w:val="1"/>
          <w:numId w:val="2"/>
        </w:numPr>
        <w:rPr>
          <w:rFonts w:cstheme="minorHAnsi"/>
          <w:color w:val="FF0000"/>
          <w:sz w:val="24"/>
          <w:szCs w:val="24"/>
        </w:rPr>
      </w:pPr>
      <w:r w:rsidRPr="00126762">
        <w:rPr>
          <w:rFonts w:cstheme="minorHAnsi"/>
          <w:sz w:val="24"/>
          <w:szCs w:val="24"/>
        </w:rPr>
        <w:t>Inject half the contents of the syringe, t</w:t>
      </w:r>
      <w:r w:rsidR="00FE4127" w:rsidRPr="00126762">
        <w:rPr>
          <w:rFonts w:cstheme="minorHAnsi"/>
          <w:sz w:val="24"/>
          <w:szCs w:val="24"/>
        </w:rPr>
        <w:t>hen wait 2 minutes and repeat</w:t>
      </w:r>
    </w:p>
    <w:p w:rsidR="0060579E" w:rsidRPr="002C4447" w:rsidRDefault="0060579E" w:rsidP="0060579E">
      <w:pPr>
        <w:pStyle w:val="ListParagraph"/>
        <w:ind w:left="1440"/>
        <w:rPr>
          <w:rFonts w:cstheme="minorHAnsi"/>
          <w:sz w:val="24"/>
          <w:szCs w:val="24"/>
        </w:rPr>
      </w:pPr>
    </w:p>
    <w:p w:rsidR="00C403D6" w:rsidRPr="00126762" w:rsidRDefault="00A21666" w:rsidP="00C403D6">
      <w:pPr>
        <w:pStyle w:val="ListParagraph"/>
        <w:numPr>
          <w:ilvl w:val="0"/>
          <w:numId w:val="2"/>
        </w:numPr>
        <w:rPr>
          <w:rFonts w:cstheme="minorHAnsi"/>
          <w:sz w:val="24"/>
          <w:szCs w:val="24"/>
        </w:rPr>
      </w:pPr>
      <w:r w:rsidRPr="002C4447">
        <w:rPr>
          <w:rFonts w:cstheme="minorHAnsi"/>
          <w:sz w:val="24"/>
          <w:szCs w:val="24"/>
        </w:rPr>
        <w:t xml:space="preserve">After receiving Naloxone, the patient </w:t>
      </w:r>
      <w:r w:rsidR="00C403D6" w:rsidRPr="002C4447">
        <w:rPr>
          <w:rFonts w:cstheme="minorHAnsi"/>
          <w:sz w:val="24"/>
          <w:szCs w:val="24"/>
        </w:rPr>
        <w:t xml:space="preserve">never requires medical attention? </w:t>
      </w:r>
      <w:r w:rsidR="00C403D6" w:rsidRPr="00126762">
        <w:rPr>
          <w:rFonts w:cstheme="minorHAnsi"/>
          <w:sz w:val="24"/>
          <w:szCs w:val="24"/>
        </w:rPr>
        <w:t>T/F</w:t>
      </w:r>
    </w:p>
    <w:p w:rsidR="00531FA5" w:rsidRPr="002C4447" w:rsidRDefault="00531FA5" w:rsidP="00531FA5">
      <w:pPr>
        <w:pStyle w:val="ListParagraph"/>
        <w:rPr>
          <w:rFonts w:cstheme="minorHAnsi"/>
          <w:sz w:val="24"/>
          <w:szCs w:val="24"/>
        </w:rPr>
      </w:pPr>
    </w:p>
    <w:p w:rsidR="00531FA5" w:rsidRPr="00126762" w:rsidRDefault="00C403D6" w:rsidP="00531FA5">
      <w:pPr>
        <w:pStyle w:val="ListParagraph"/>
        <w:numPr>
          <w:ilvl w:val="0"/>
          <w:numId w:val="2"/>
        </w:numPr>
        <w:rPr>
          <w:rFonts w:cstheme="minorHAnsi"/>
          <w:sz w:val="24"/>
          <w:szCs w:val="24"/>
        </w:rPr>
      </w:pPr>
      <w:r w:rsidRPr="002C4447">
        <w:rPr>
          <w:rFonts w:cstheme="minorHAnsi"/>
          <w:sz w:val="24"/>
          <w:szCs w:val="24"/>
        </w:rPr>
        <w:t xml:space="preserve">Naloxone has </w:t>
      </w:r>
      <w:r w:rsidR="00CE4CD0" w:rsidRPr="002C4447">
        <w:rPr>
          <w:rFonts w:cstheme="minorHAnsi"/>
          <w:sz w:val="24"/>
          <w:szCs w:val="24"/>
        </w:rPr>
        <w:t>duration</w:t>
      </w:r>
      <w:r w:rsidRPr="002C4447">
        <w:rPr>
          <w:rFonts w:cstheme="minorHAnsi"/>
          <w:sz w:val="24"/>
          <w:szCs w:val="24"/>
        </w:rPr>
        <w:t xml:space="preserve"> of action</w:t>
      </w:r>
      <w:r w:rsidR="00913F7B" w:rsidRPr="002C4447">
        <w:rPr>
          <w:rFonts w:cstheme="minorHAnsi"/>
          <w:sz w:val="24"/>
          <w:szCs w:val="24"/>
        </w:rPr>
        <w:t xml:space="preserve"> of </w:t>
      </w:r>
      <w:r w:rsidR="002C4447" w:rsidRPr="002C4447">
        <w:rPr>
          <w:rFonts w:cstheme="minorHAnsi"/>
          <w:sz w:val="24"/>
          <w:szCs w:val="24"/>
        </w:rPr>
        <w:t>20</w:t>
      </w:r>
      <w:r w:rsidR="00913F7B" w:rsidRPr="002C4447">
        <w:rPr>
          <w:rFonts w:cstheme="minorHAnsi"/>
          <w:sz w:val="24"/>
          <w:szCs w:val="24"/>
        </w:rPr>
        <w:t xml:space="preserve">-90 </w:t>
      </w:r>
      <w:r w:rsidR="00CE4CD0" w:rsidRPr="002C4447">
        <w:rPr>
          <w:rFonts w:cstheme="minorHAnsi"/>
          <w:sz w:val="24"/>
          <w:szCs w:val="24"/>
        </w:rPr>
        <w:t>minutes;</w:t>
      </w:r>
      <w:r w:rsidRPr="002C4447">
        <w:rPr>
          <w:rFonts w:cstheme="minorHAnsi"/>
          <w:sz w:val="24"/>
          <w:szCs w:val="24"/>
        </w:rPr>
        <w:t xml:space="preserve"> therefore, the person</w:t>
      </w:r>
      <w:r w:rsidRPr="002C4447">
        <w:rPr>
          <w:rFonts w:cstheme="minorHAnsi"/>
          <w:color w:val="FF0000"/>
          <w:sz w:val="24"/>
          <w:szCs w:val="24"/>
        </w:rPr>
        <w:t xml:space="preserve"> </w:t>
      </w:r>
      <w:r w:rsidR="00913F7B" w:rsidRPr="002C4447">
        <w:rPr>
          <w:rFonts w:cstheme="minorHAnsi"/>
          <w:sz w:val="24"/>
          <w:szCs w:val="24"/>
        </w:rPr>
        <w:t>can go back into overdose if long acting opioids were ingested</w:t>
      </w:r>
      <w:r w:rsidR="00CE4CD0" w:rsidRPr="002C4447">
        <w:rPr>
          <w:rFonts w:cstheme="minorHAnsi"/>
          <w:sz w:val="24"/>
          <w:szCs w:val="24"/>
        </w:rPr>
        <w:t xml:space="preserve">? </w:t>
      </w:r>
      <w:r w:rsidR="00CE4CD0" w:rsidRPr="00126762">
        <w:rPr>
          <w:rFonts w:cstheme="minorHAnsi"/>
          <w:sz w:val="24"/>
          <w:szCs w:val="24"/>
        </w:rPr>
        <w:t>T/F</w:t>
      </w:r>
    </w:p>
    <w:p w:rsidR="00531FA5" w:rsidRPr="002C4447" w:rsidRDefault="00531FA5" w:rsidP="00531FA5">
      <w:pPr>
        <w:pStyle w:val="ListParagraph"/>
        <w:rPr>
          <w:rFonts w:cstheme="minorHAnsi"/>
          <w:sz w:val="24"/>
          <w:szCs w:val="24"/>
        </w:rPr>
      </w:pPr>
    </w:p>
    <w:p w:rsidR="00531FA5" w:rsidRPr="002C4447" w:rsidRDefault="00531FA5" w:rsidP="00531FA5">
      <w:pPr>
        <w:pStyle w:val="ListParagraph"/>
        <w:rPr>
          <w:rFonts w:cstheme="minorHAnsi"/>
          <w:sz w:val="24"/>
          <w:szCs w:val="24"/>
        </w:rPr>
      </w:pPr>
    </w:p>
    <w:p w:rsidR="00531FA5" w:rsidRPr="002C4447" w:rsidRDefault="00531FA5" w:rsidP="00531FA5">
      <w:pPr>
        <w:pStyle w:val="ListParagraph"/>
        <w:numPr>
          <w:ilvl w:val="0"/>
          <w:numId w:val="2"/>
        </w:numPr>
        <w:rPr>
          <w:rFonts w:cstheme="minorHAnsi"/>
          <w:sz w:val="24"/>
          <w:szCs w:val="24"/>
        </w:rPr>
      </w:pPr>
      <w:r w:rsidRPr="002C4447">
        <w:rPr>
          <w:rFonts w:cstheme="minorHAnsi"/>
          <w:sz w:val="24"/>
          <w:szCs w:val="24"/>
        </w:rPr>
        <w:t xml:space="preserve">A pharmacist who is licensed and registered in the State of Connecticut, and who has been trained and certified regarding the proper prescribing of </w:t>
      </w:r>
      <w:r w:rsidR="002C4447" w:rsidRPr="002C4447">
        <w:rPr>
          <w:rFonts w:cstheme="minorHAnsi"/>
          <w:sz w:val="24"/>
          <w:szCs w:val="24"/>
        </w:rPr>
        <w:t>naloxone</w:t>
      </w:r>
      <w:r w:rsidRPr="002C4447">
        <w:rPr>
          <w:rFonts w:cstheme="minorHAnsi"/>
          <w:sz w:val="24"/>
          <w:szCs w:val="24"/>
        </w:rPr>
        <w:t>, may prescribe an opioid antagonist to which of the following people:</w:t>
      </w:r>
    </w:p>
    <w:p w:rsidR="00531FA5" w:rsidRPr="002C4447" w:rsidRDefault="00531FA5" w:rsidP="00531FA5">
      <w:pPr>
        <w:pStyle w:val="ListParagraph"/>
        <w:numPr>
          <w:ilvl w:val="1"/>
          <w:numId w:val="2"/>
        </w:numPr>
        <w:rPr>
          <w:rFonts w:cstheme="minorHAnsi"/>
          <w:sz w:val="24"/>
          <w:szCs w:val="24"/>
        </w:rPr>
      </w:pPr>
      <w:r w:rsidRPr="002C4447">
        <w:rPr>
          <w:rFonts w:cstheme="minorHAnsi"/>
          <w:sz w:val="24"/>
          <w:szCs w:val="24"/>
        </w:rPr>
        <w:t>The drug addicted patient.</w:t>
      </w:r>
    </w:p>
    <w:p w:rsidR="00531FA5" w:rsidRPr="002C4447" w:rsidRDefault="00531FA5" w:rsidP="00531FA5">
      <w:pPr>
        <w:pStyle w:val="ListParagraph"/>
        <w:numPr>
          <w:ilvl w:val="1"/>
          <w:numId w:val="2"/>
        </w:numPr>
        <w:rPr>
          <w:rFonts w:cstheme="minorHAnsi"/>
          <w:sz w:val="24"/>
          <w:szCs w:val="24"/>
        </w:rPr>
      </w:pPr>
      <w:r w:rsidRPr="002C4447">
        <w:rPr>
          <w:rFonts w:cstheme="minorHAnsi"/>
          <w:sz w:val="24"/>
          <w:szCs w:val="24"/>
        </w:rPr>
        <w:t>The drug addict’s mother or father.</w:t>
      </w:r>
    </w:p>
    <w:p w:rsidR="00531FA5" w:rsidRPr="002C4447" w:rsidRDefault="00531FA5" w:rsidP="00531FA5">
      <w:pPr>
        <w:pStyle w:val="ListParagraph"/>
        <w:numPr>
          <w:ilvl w:val="1"/>
          <w:numId w:val="2"/>
        </w:numPr>
        <w:rPr>
          <w:rFonts w:cstheme="minorHAnsi"/>
          <w:sz w:val="24"/>
          <w:szCs w:val="24"/>
        </w:rPr>
      </w:pPr>
      <w:r w:rsidRPr="002C4447">
        <w:rPr>
          <w:rFonts w:cstheme="minorHAnsi"/>
          <w:sz w:val="24"/>
          <w:szCs w:val="24"/>
        </w:rPr>
        <w:t>A friend of the drug addicted person.</w:t>
      </w:r>
    </w:p>
    <w:p w:rsidR="00531FA5" w:rsidRPr="002C4447" w:rsidRDefault="00531FA5" w:rsidP="00531FA5">
      <w:pPr>
        <w:pStyle w:val="ListParagraph"/>
        <w:numPr>
          <w:ilvl w:val="1"/>
          <w:numId w:val="2"/>
        </w:numPr>
        <w:rPr>
          <w:rFonts w:cstheme="minorHAnsi"/>
          <w:sz w:val="24"/>
          <w:szCs w:val="24"/>
        </w:rPr>
      </w:pPr>
      <w:r w:rsidRPr="002C4447">
        <w:rPr>
          <w:rFonts w:cstheme="minorHAnsi"/>
          <w:sz w:val="24"/>
          <w:szCs w:val="24"/>
        </w:rPr>
        <w:t>Any person who is concerned about the drug addicted person.</w:t>
      </w:r>
    </w:p>
    <w:p w:rsidR="00531FA5" w:rsidRPr="00126762" w:rsidRDefault="00531FA5" w:rsidP="00531FA5">
      <w:pPr>
        <w:pStyle w:val="ListParagraph"/>
        <w:numPr>
          <w:ilvl w:val="1"/>
          <w:numId w:val="2"/>
        </w:numPr>
        <w:rPr>
          <w:rFonts w:cstheme="minorHAnsi"/>
          <w:sz w:val="24"/>
          <w:szCs w:val="24"/>
        </w:rPr>
      </w:pPr>
      <w:r w:rsidRPr="00126762">
        <w:rPr>
          <w:rFonts w:cstheme="minorHAnsi"/>
          <w:sz w:val="24"/>
          <w:szCs w:val="24"/>
        </w:rPr>
        <w:t>All of the above answers are correct.</w:t>
      </w:r>
    </w:p>
    <w:p w:rsidR="00531FA5" w:rsidRPr="002C4447" w:rsidRDefault="00531FA5" w:rsidP="00531FA5">
      <w:pPr>
        <w:pStyle w:val="ListParagraph"/>
        <w:ind w:left="795"/>
        <w:rPr>
          <w:rFonts w:cstheme="minorHAnsi"/>
          <w:sz w:val="24"/>
          <w:szCs w:val="24"/>
        </w:rPr>
      </w:pPr>
    </w:p>
    <w:p w:rsidR="00531FA5" w:rsidRPr="002C4447" w:rsidRDefault="00531FA5" w:rsidP="00531FA5">
      <w:pPr>
        <w:pStyle w:val="ListParagraph"/>
        <w:numPr>
          <w:ilvl w:val="0"/>
          <w:numId w:val="2"/>
        </w:numPr>
        <w:rPr>
          <w:rFonts w:cstheme="minorHAnsi"/>
          <w:sz w:val="24"/>
          <w:szCs w:val="24"/>
        </w:rPr>
      </w:pPr>
      <w:r w:rsidRPr="002C4447">
        <w:rPr>
          <w:rFonts w:cstheme="minorHAnsi"/>
          <w:sz w:val="24"/>
          <w:szCs w:val="24"/>
        </w:rPr>
        <w:t xml:space="preserve"> When prescribing an opioid antagonist, the pharmacist:</w:t>
      </w:r>
    </w:p>
    <w:p w:rsidR="00531FA5" w:rsidRPr="002C4447" w:rsidRDefault="00531FA5" w:rsidP="00531FA5">
      <w:pPr>
        <w:pStyle w:val="ListParagraph"/>
        <w:numPr>
          <w:ilvl w:val="1"/>
          <w:numId w:val="2"/>
        </w:numPr>
        <w:rPr>
          <w:rFonts w:cstheme="minorHAnsi"/>
          <w:sz w:val="24"/>
          <w:szCs w:val="24"/>
        </w:rPr>
      </w:pPr>
      <w:r w:rsidRPr="002C4447">
        <w:rPr>
          <w:rFonts w:cstheme="minorHAnsi"/>
          <w:sz w:val="24"/>
          <w:szCs w:val="24"/>
        </w:rPr>
        <w:t>May delegate a pharmacy technician to provide training regarding the administration of the opioid antagonist to the person to whom the opioid antagonist is dispensed as long as the pharmacy technician is under the direct supervision of the pharmacist and has been properly trained by the pharmacist.</w:t>
      </w:r>
    </w:p>
    <w:p w:rsidR="00531FA5" w:rsidRPr="002C4447" w:rsidRDefault="00531FA5" w:rsidP="00531FA5">
      <w:pPr>
        <w:pStyle w:val="ListParagraph"/>
        <w:numPr>
          <w:ilvl w:val="1"/>
          <w:numId w:val="2"/>
        </w:numPr>
        <w:rPr>
          <w:rFonts w:cstheme="minorHAnsi"/>
          <w:sz w:val="24"/>
          <w:szCs w:val="24"/>
        </w:rPr>
      </w:pPr>
      <w:r w:rsidRPr="002C4447">
        <w:rPr>
          <w:rFonts w:cstheme="minorHAnsi"/>
          <w:sz w:val="24"/>
          <w:szCs w:val="24"/>
        </w:rPr>
        <w:t>Must show a video depicting the proper administration of the medication to the person to whom the opioid antagonist is dispensed and obtain a signature of the person to whom the opioid antagonist is dispensed to.</w:t>
      </w:r>
    </w:p>
    <w:p w:rsidR="00531FA5" w:rsidRPr="00126762" w:rsidRDefault="00531FA5" w:rsidP="00531FA5">
      <w:pPr>
        <w:pStyle w:val="ListParagraph"/>
        <w:numPr>
          <w:ilvl w:val="1"/>
          <w:numId w:val="2"/>
        </w:numPr>
        <w:rPr>
          <w:rFonts w:cstheme="minorHAnsi"/>
          <w:sz w:val="24"/>
          <w:szCs w:val="24"/>
        </w:rPr>
      </w:pPr>
      <w:r w:rsidRPr="00126762">
        <w:rPr>
          <w:rFonts w:cstheme="minorHAnsi"/>
          <w:sz w:val="24"/>
          <w:szCs w:val="24"/>
        </w:rPr>
        <w:t>Must personally provide appropriate training regarding the administration of the opioid antagonist to the person to whom the medication is dispensed and maintain a record of such dispensing.</w:t>
      </w:r>
    </w:p>
    <w:p w:rsidR="00531FA5" w:rsidRPr="002C4447" w:rsidRDefault="00531FA5" w:rsidP="00531FA5">
      <w:pPr>
        <w:pStyle w:val="ListParagraph"/>
        <w:numPr>
          <w:ilvl w:val="1"/>
          <w:numId w:val="2"/>
        </w:numPr>
        <w:rPr>
          <w:rFonts w:cstheme="minorHAnsi"/>
          <w:sz w:val="24"/>
          <w:szCs w:val="24"/>
        </w:rPr>
      </w:pPr>
      <w:r w:rsidRPr="002C4447">
        <w:rPr>
          <w:rFonts w:cstheme="minorHAnsi"/>
          <w:sz w:val="24"/>
          <w:szCs w:val="24"/>
        </w:rPr>
        <w:t>Is under no obligation to provide training regarding the administration of an opioid antagonist to the person to whom it is being dispensed although it is recommended that the pharmacist provide such training to avoid potential law suits.</w:t>
      </w:r>
    </w:p>
    <w:p w:rsidR="00531FA5" w:rsidRPr="002C4447" w:rsidRDefault="00531FA5" w:rsidP="00531FA5">
      <w:pPr>
        <w:pStyle w:val="ListParagraph"/>
        <w:numPr>
          <w:ilvl w:val="1"/>
          <w:numId w:val="2"/>
        </w:numPr>
        <w:rPr>
          <w:rFonts w:cstheme="minorHAnsi"/>
          <w:sz w:val="24"/>
          <w:szCs w:val="24"/>
        </w:rPr>
      </w:pPr>
      <w:r w:rsidRPr="002C4447">
        <w:rPr>
          <w:rFonts w:cstheme="minorHAnsi"/>
          <w:sz w:val="24"/>
          <w:szCs w:val="24"/>
        </w:rPr>
        <w:t>Must first obtain permission from the patient’s doctor or practitioner prior to prescribing an opioid antagonist.</w:t>
      </w:r>
    </w:p>
    <w:p w:rsidR="00531FA5" w:rsidRPr="002C4447" w:rsidRDefault="00531FA5" w:rsidP="00531FA5">
      <w:pPr>
        <w:pStyle w:val="ListParagraph"/>
        <w:rPr>
          <w:rFonts w:cstheme="minorHAnsi"/>
          <w:sz w:val="24"/>
          <w:szCs w:val="24"/>
        </w:rPr>
      </w:pPr>
    </w:p>
    <w:p w:rsidR="00531FA5" w:rsidRPr="002C4447" w:rsidRDefault="00531FA5" w:rsidP="00531FA5">
      <w:pPr>
        <w:pStyle w:val="ListParagraph"/>
        <w:numPr>
          <w:ilvl w:val="0"/>
          <w:numId w:val="2"/>
        </w:numPr>
        <w:rPr>
          <w:rFonts w:cstheme="minorHAnsi"/>
          <w:sz w:val="24"/>
          <w:szCs w:val="24"/>
        </w:rPr>
      </w:pPr>
      <w:r w:rsidRPr="002C4447">
        <w:rPr>
          <w:rFonts w:cstheme="minorHAnsi"/>
          <w:sz w:val="24"/>
          <w:szCs w:val="24"/>
        </w:rPr>
        <w:t xml:space="preserve"> A pharmacist may only prescribe an opioid antagonist if the pharmacist has been trained and certified by a program approved by the Connecticut Medical Society and Department of Public Health.</w:t>
      </w:r>
    </w:p>
    <w:p w:rsidR="00531FA5" w:rsidRPr="002C4447" w:rsidRDefault="00531FA5" w:rsidP="00531FA5">
      <w:pPr>
        <w:pStyle w:val="ListParagraph"/>
        <w:rPr>
          <w:rFonts w:cstheme="minorHAnsi"/>
          <w:sz w:val="24"/>
          <w:szCs w:val="24"/>
        </w:rPr>
      </w:pPr>
    </w:p>
    <w:p w:rsidR="00531FA5" w:rsidRPr="00126762" w:rsidRDefault="00531FA5" w:rsidP="00531FA5">
      <w:pPr>
        <w:ind w:left="360"/>
        <w:rPr>
          <w:rFonts w:cstheme="minorHAnsi"/>
          <w:sz w:val="24"/>
          <w:szCs w:val="24"/>
        </w:rPr>
      </w:pPr>
      <w:r w:rsidRPr="002C4447">
        <w:rPr>
          <w:rFonts w:cstheme="minorHAnsi"/>
          <w:sz w:val="24"/>
          <w:szCs w:val="24"/>
        </w:rPr>
        <w:t xml:space="preserve">                                             </w:t>
      </w:r>
      <w:r w:rsidRPr="00126762">
        <w:rPr>
          <w:rFonts w:cstheme="minorHAnsi"/>
          <w:sz w:val="24"/>
          <w:szCs w:val="24"/>
        </w:rPr>
        <w:t>True                                                         False</w:t>
      </w:r>
    </w:p>
    <w:p w:rsidR="003703B4" w:rsidRPr="002C4447" w:rsidRDefault="003703B4" w:rsidP="003703B4">
      <w:pPr>
        <w:pStyle w:val="ListParagraph"/>
        <w:ind w:left="1440"/>
        <w:rPr>
          <w:rFonts w:cstheme="minorHAnsi"/>
          <w:color w:val="FF0000"/>
          <w:sz w:val="24"/>
          <w:szCs w:val="24"/>
        </w:rPr>
      </w:pPr>
      <w:bookmarkStart w:id="0" w:name="_GoBack"/>
      <w:bookmarkEnd w:id="0"/>
    </w:p>
    <w:sectPr w:rsidR="003703B4" w:rsidRPr="002C4447" w:rsidSect="007F2A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9B8"/>
    <w:multiLevelType w:val="hybridMultilevel"/>
    <w:tmpl w:val="957A1186"/>
    <w:lvl w:ilvl="0" w:tplc="73EA4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31241"/>
    <w:multiLevelType w:val="hybridMultilevel"/>
    <w:tmpl w:val="887A30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92A07"/>
    <w:multiLevelType w:val="hybridMultilevel"/>
    <w:tmpl w:val="DEBEA55A"/>
    <w:lvl w:ilvl="0" w:tplc="B018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8B25E1"/>
    <w:multiLevelType w:val="hybridMultilevel"/>
    <w:tmpl w:val="DD18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26DCD"/>
    <w:multiLevelType w:val="hybridMultilevel"/>
    <w:tmpl w:val="7576C5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B12FD"/>
    <w:multiLevelType w:val="hybridMultilevel"/>
    <w:tmpl w:val="C400A88A"/>
    <w:lvl w:ilvl="0" w:tplc="A2E6D354">
      <w:start w:val="2"/>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45"/>
    <w:rsid w:val="000C5CFE"/>
    <w:rsid w:val="00126762"/>
    <w:rsid w:val="00184F32"/>
    <w:rsid w:val="0018664E"/>
    <w:rsid w:val="001C45F9"/>
    <w:rsid w:val="0021557A"/>
    <w:rsid w:val="002342B5"/>
    <w:rsid w:val="002838D9"/>
    <w:rsid w:val="002C4447"/>
    <w:rsid w:val="003703B4"/>
    <w:rsid w:val="00531FA5"/>
    <w:rsid w:val="005C7805"/>
    <w:rsid w:val="005F6AC0"/>
    <w:rsid w:val="0060579E"/>
    <w:rsid w:val="00612F95"/>
    <w:rsid w:val="00673493"/>
    <w:rsid w:val="00741875"/>
    <w:rsid w:val="00790B3C"/>
    <w:rsid w:val="007A7EC6"/>
    <w:rsid w:val="007E3611"/>
    <w:rsid w:val="007F2A2B"/>
    <w:rsid w:val="008E77B5"/>
    <w:rsid w:val="00913F7B"/>
    <w:rsid w:val="00922FDF"/>
    <w:rsid w:val="00A04387"/>
    <w:rsid w:val="00A21666"/>
    <w:rsid w:val="00A24FB0"/>
    <w:rsid w:val="00A30141"/>
    <w:rsid w:val="00A3435F"/>
    <w:rsid w:val="00BA0917"/>
    <w:rsid w:val="00BE732C"/>
    <w:rsid w:val="00C403D6"/>
    <w:rsid w:val="00C46645"/>
    <w:rsid w:val="00C6385F"/>
    <w:rsid w:val="00C95E8C"/>
    <w:rsid w:val="00CD13DC"/>
    <w:rsid w:val="00CD61EF"/>
    <w:rsid w:val="00CE4CD0"/>
    <w:rsid w:val="00D03649"/>
    <w:rsid w:val="00DC72BD"/>
    <w:rsid w:val="00E22659"/>
    <w:rsid w:val="00E26E24"/>
    <w:rsid w:val="00E734A7"/>
    <w:rsid w:val="00F507FB"/>
    <w:rsid w:val="00F71EA4"/>
    <w:rsid w:val="00F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13FCC-B3FB-460C-983D-4A24619E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45"/>
    <w:pPr>
      <w:ind w:left="720"/>
      <w:contextualSpacing/>
    </w:pPr>
  </w:style>
  <w:style w:type="character" w:styleId="CommentReference">
    <w:name w:val="annotation reference"/>
    <w:basedOn w:val="DefaultParagraphFont"/>
    <w:uiPriority w:val="99"/>
    <w:semiHidden/>
    <w:unhideWhenUsed/>
    <w:rsid w:val="0060579E"/>
    <w:rPr>
      <w:sz w:val="16"/>
      <w:szCs w:val="16"/>
    </w:rPr>
  </w:style>
  <w:style w:type="paragraph" w:styleId="CommentText">
    <w:name w:val="annotation text"/>
    <w:basedOn w:val="Normal"/>
    <w:link w:val="CommentTextChar"/>
    <w:uiPriority w:val="99"/>
    <w:semiHidden/>
    <w:unhideWhenUsed/>
    <w:rsid w:val="0060579E"/>
    <w:pPr>
      <w:spacing w:line="240" w:lineRule="auto"/>
    </w:pPr>
    <w:rPr>
      <w:sz w:val="20"/>
      <w:szCs w:val="20"/>
    </w:rPr>
  </w:style>
  <w:style w:type="character" w:customStyle="1" w:styleId="CommentTextChar">
    <w:name w:val="Comment Text Char"/>
    <w:basedOn w:val="DefaultParagraphFont"/>
    <w:link w:val="CommentText"/>
    <w:uiPriority w:val="99"/>
    <w:semiHidden/>
    <w:rsid w:val="0060579E"/>
    <w:rPr>
      <w:sz w:val="20"/>
      <w:szCs w:val="20"/>
    </w:rPr>
  </w:style>
  <w:style w:type="paragraph" w:styleId="CommentSubject">
    <w:name w:val="annotation subject"/>
    <w:basedOn w:val="CommentText"/>
    <w:next w:val="CommentText"/>
    <w:link w:val="CommentSubjectChar"/>
    <w:uiPriority w:val="99"/>
    <w:semiHidden/>
    <w:unhideWhenUsed/>
    <w:rsid w:val="0060579E"/>
    <w:rPr>
      <w:b/>
      <w:bCs/>
    </w:rPr>
  </w:style>
  <w:style w:type="character" w:customStyle="1" w:styleId="CommentSubjectChar">
    <w:name w:val="Comment Subject Char"/>
    <w:basedOn w:val="CommentTextChar"/>
    <w:link w:val="CommentSubject"/>
    <w:uiPriority w:val="99"/>
    <w:semiHidden/>
    <w:rsid w:val="0060579E"/>
    <w:rPr>
      <w:b/>
      <w:bCs/>
      <w:sz w:val="20"/>
      <w:szCs w:val="20"/>
    </w:rPr>
  </w:style>
  <w:style w:type="paragraph" w:styleId="BalloonText">
    <w:name w:val="Balloon Text"/>
    <w:basedOn w:val="Normal"/>
    <w:link w:val="BalloonTextChar"/>
    <w:uiPriority w:val="99"/>
    <w:semiHidden/>
    <w:unhideWhenUsed/>
    <w:rsid w:val="0060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Abdelghany, Gina</dc:creator>
  <cp:lastModifiedBy>Nault, Joanne</cp:lastModifiedBy>
  <cp:revision>3</cp:revision>
  <dcterms:created xsi:type="dcterms:W3CDTF">2018-08-28T20:05:00Z</dcterms:created>
  <dcterms:modified xsi:type="dcterms:W3CDTF">2018-08-29T16:58:00Z</dcterms:modified>
</cp:coreProperties>
</file>