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25AFE" w14:textId="77777777" w:rsidR="00831A79" w:rsidRDefault="00831A79">
      <w:pPr>
        <w:rPr>
          <w:b/>
          <w:bCs/>
        </w:rPr>
      </w:pPr>
      <w:r w:rsidRPr="00831A79">
        <w:rPr>
          <w:b/>
          <w:bCs/>
        </w:rPr>
        <w:t xml:space="preserve">Connecticut’s </w:t>
      </w:r>
      <w:r w:rsidR="00EA31D2" w:rsidRPr="00831A79">
        <w:rPr>
          <w:b/>
          <w:bCs/>
        </w:rPr>
        <w:t xml:space="preserve">Pharmacy </w:t>
      </w:r>
      <w:r w:rsidR="00EA31D2">
        <w:rPr>
          <w:b/>
          <w:bCs/>
        </w:rPr>
        <w:t>Managers:</w:t>
      </w:r>
      <w:r>
        <w:rPr>
          <w:b/>
          <w:bCs/>
        </w:rPr>
        <w:t xml:space="preserve"> </w:t>
      </w:r>
      <w:r w:rsidRPr="00831A79">
        <w:rPr>
          <w:b/>
          <w:bCs/>
        </w:rPr>
        <w:t xml:space="preserve">Promoting </w:t>
      </w:r>
      <w:r w:rsidR="00A7528D" w:rsidRPr="00831A79">
        <w:rPr>
          <w:b/>
          <w:bCs/>
        </w:rPr>
        <w:t xml:space="preserve">a </w:t>
      </w:r>
      <w:r w:rsidR="00A7528D">
        <w:rPr>
          <w:b/>
          <w:bCs/>
        </w:rPr>
        <w:t>Constant</w:t>
      </w:r>
      <w:r w:rsidRPr="00831A79">
        <w:rPr>
          <w:b/>
          <w:bCs/>
        </w:rPr>
        <w:t xml:space="preserve"> State of Readiness</w:t>
      </w:r>
    </w:p>
    <w:p w14:paraId="01197FA5" w14:textId="77777777" w:rsidR="00EA31D2" w:rsidRDefault="00EA31D2">
      <w:pPr>
        <w:rPr>
          <w:b/>
          <w:bCs/>
        </w:rPr>
      </w:pPr>
      <w:r>
        <w:rPr>
          <w:b/>
          <w:bCs/>
        </w:rPr>
        <w:t>POSTTEST</w:t>
      </w:r>
    </w:p>
    <w:p w14:paraId="4A42875A" w14:textId="77777777" w:rsidR="00831A79" w:rsidRDefault="00831A79" w:rsidP="00831A79">
      <w:pPr>
        <w:rPr>
          <w:bCs/>
        </w:rPr>
      </w:pPr>
      <w:r>
        <w:rPr>
          <w:bCs/>
        </w:rPr>
        <w:t>After completing this activity, the pharmacist will be able to:</w:t>
      </w:r>
    </w:p>
    <w:p w14:paraId="1C072ED6" w14:textId="63689929" w:rsidR="00831A79" w:rsidRDefault="006E16E8" w:rsidP="006E16E8">
      <w:pPr>
        <w:ind w:left="720"/>
      </w:pPr>
      <w:r>
        <w:t>-</w:t>
      </w:r>
      <w:r w:rsidR="005E7E2F" w:rsidRPr="005E7E2F">
        <w:t>Describe the role of the Department of Consumer Protection with respect to Pharmacy Operation/Compliance</w:t>
      </w:r>
      <w:r>
        <w:br/>
        <w:t>-</w:t>
      </w:r>
      <w:r w:rsidR="005E7E2F" w:rsidRPr="005E7E2F">
        <w:t>Recognize the pharmacy manager’s responsibilities to the Department of Consumer Protection</w:t>
      </w:r>
      <w:r>
        <w:br/>
        <w:t>-</w:t>
      </w:r>
      <w:r w:rsidR="005E7E2F" w:rsidRPr="005E7E2F">
        <w:t>Explain the pharmacy manager’s responsibilities to the store operation</w:t>
      </w:r>
      <w:r>
        <w:br/>
        <w:t>-</w:t>
      </w:r>
      <w:r w:rsidR="005E7E2F" w:rsidRPr="005E7E2F">
        <w:t>Recall the laws pertaining to being a pharmacy manager</w:t>
      </w:r>
      <w:r>
        <w:br/>
        <w:t>-</w:t>
      </w:r>
      <w:r w:rsidR="005E7E2F" w:rsidRPr="005E7E2F">
        <w:t xml:space="preserve">Outline the manager’s responsibilities with regard to the pharmacy staff </w:t>
      </w:r>
      <w:r>
        <w:br/>
        <w:t>-</w:t>
      </w:r>
      <w:r w:rsidR="005E7E2F" w:rsidRPr="005E7E2F">
        <w:t>Differentiate between legal obligations and your organization or store responsibilities</w:t>
      </w:r>
    </w:p>
    <w:p w14:paraId="5A9C8E8D" w14:textId="77777777" w:rsidR="00831A79" w:rsidRPr="004E09AD" w:rsidRDefault="00831A79">
      <w:pPr>
        <w:rPr>
          <w:i/>
        </w:rPr>
      </w:pPr>
      <w:r w:rsidRPr="004E09AD">
        <w:rPr>
          <w:i/>
        </w:rPr>
        <w:t xml:space="preserve">In </w:t>
      </w:r>
      <w:proofErr w:type="gramStart"/>
      <w:r w:rsidRPr="004E09AD">
        <w:rPr>
          <w:i/>
        </w:rPr>
        <w:t>all of</w:t>
      </w:r>
      <w:proofErr w:type="gramEnd"/>
      <w:r w:rsidRPr="004E09AD">
        <w:rPr>
          <w:i/>
        </w:rPr>
        <w:t xml:space="preserve"> the following questions, assume that you are the registered pharmacy manager for this pharmacy.</w:t>
      </w:r>
    </w:p>
    <w:p w14:paraId="43158F27" w14:textId="77777777" w:rsidR="00831A79" w:rsidRPr="0073640D" w:rsidRDefault="00831A79" w:rsidP="00831A79">
      <w:pPr>
        <w:spacing w:after="0"/>
        <w:rPr>
          <w:b/>
        </w:rPr>
      </w:pPr>
      <w:r w:rsidRPr="0073640D">
        <w:rPr>
          <w:b/>
        </w:rPr>
        <w:t>1. An inspector from the Connecticut Department of Consumer Protection appears in your retail pharmacy on a Tuesday morning. Which of the following situations will the inspector consider a problem?</w:t>
      </w:r>
    </w:p>
    <w:p w14:paraId="2D2197BF" w14:textId="77777777" w:rsidR="001545B1" w:rsidRDefault="00831A79" w:rsidP="00831A79">
      <w:pPr>
        <w:spacing w:after="0"/>
      </w:pPr>
      <w:r>
        <w:t>A. This inspector has been to this pharmacy before, but the last time she inspected was 3 ½ years ago.</w:t>
      </w:r>
    </w:p>
    <w:p w14:paraId="7CC74649" w14:textId="77777777" w:rsidR="00831A79" w:rsidRDefault="00831A79" w:rsidP="00831A79">
      <w:pPr>
        <w:spacing w:after="0"/>
      </w:pPr>
      <w:r>
        <w:t>B. The pharmacy manager’s name is posted and visible to the public, but the lead technician’s name is not posted.</w:t>
      </w:r>
    </w:p>
    <w:p w14:paraId="03E05ECD" w14:textId="773BF9C5" w:rsidR="00831A79" w:rsidRDefault="00831A79" w:rsidP="00831A79">
      <w:pPr>
        <w:spacing w:after="0"/>
      </w:pPr>
      <w:r>
        <w:t xml:space="preserve">C. One of your three certified pharmacy technicians </w:t>
      </w:r>
      <w:proofErr w:type="gramStart"/>
      <w:r>
        <w:t>greets</w:t>
      </w:r>
      <w:proofErr w:type="gramEnd"/>
      <w:r>
        <w:t xml:space="preserve"> the inspector cheerfully, but is not wearing a nametag.</w:t>
      </w:r>
    </w:p>
    <w:p w14:paraId="51A190C0" w14:textId="77777777" w:rsidR="00831A79" w:rsidRDefault="00831A79" w:rsidP="00831A79">
      <w:pPr>
        <w:spacing w:after="0"/>
      </w:pPr>
      <w:r>
        <w:t>D.  The hours of operation for your pharmacy are posted at the pharmacy entrance, but the pharmacy manager’s name is posted elsewhere.</w:t>
      </w:r>
    </w:p>
    <w:p w14:paraId="5CC7C52E" w14:textId="77777777" w:rsidR="0073640D" w:rsidRDefault="0073640D" w:rsidP="00831A79">
      <w:pPr>
        <w:spacing w:after="0"/>
      </w:pPr>
    </w:p>
    <w:p w14:paraId="76E45877" w14:textId="77777777" w:rsidR="0073640D" w:rsidRPr="0073640D" w:rsidRDefault="0073640D" w:rsidP="00831A79">
      <w:pPr>
        <w:spacing w:after="0"/>
        <w:rPr>
          <w:b/>
        </w:rPr>
      </w:pPr>
      <w:r w:rsidRPr="0073640D">
        <w:rPr>
          <w:b/>
        </w:rPr>
        <w:t>2. Which of the following categories are the three most important responsibilities for pharmacy managers?</w:t>
      </w:r>
    </w:p>
    <w:p w14:paraId="3122B682" w14:textId="77777777" w:rsidR="0073640D" w:rsidRDefault="0073640D" w:rsidP="00831A79">
      <w:pPr>
        <w:spacing w:after="0"/>
      </w:pPr>
      <w:r>
        <w:t>A. Staff management, record-keeping, and purchasing</w:t>
      </w:r>
    </w:p>
    <w:p w14:paraId="1BC054A6" w14:textId="77777777" w:rsidR="0073640D" w:rsidRDefault="0073640D" w:rsidP="00831A79">
      <w:pPr>
        <w:spacing w:after="0"/>
      </w:pPr>
      <w:r>
        <w:t>B. Staff registration, record-keeping, and continuing education</w:t>
      </w:r>
    </w:p>
    <w:p w14:paraId="3C7C195B" w14:textId="673D40FA" w:rsidR="0073640D" w:rsidRDefault="0073640D" w:rsidP="00831A79">
      <w:pPr>
        <w:spacing w:after="0"/>
      </w:pPr>
      <w:r>
        <w:t>C. Staff management, record-keeping, and reporting losses</w:t>
      </w:r>
    </w:p>
    <w:p w14:paraId="7FE5829C" w14:textId="77777777" w:rsidR="0073640D" w:rsidRDefault="0073640D" w:rsidP="00831A79">
      <w:pPr>
        <w:spacing w:after="0"/>
      </w:pPr>
      <w:r>
        <w:t>D. Staff morale, record-keeping, and reporting income</w:t>
      </w:r>
    </w:p>
    <w:p w14:paraId="3C9529FA" w14:textId="77777777" w:rsidR="0073640D" w:rsidRDefault="0073640D" w:rsidP="00831A79">
      <w:pPr>
        <w:spacing w:after="0"/>
      </w:pPr>
    </w:p>
    <w:p w14:paraId="41783E6D" w14:textId="77777777" w:rsidR="00831A79" w:rsidRPr="0073640D" w:rsidRDefault="0073640D" w:rsidP="00831A79">
      <w:pPr>
        <w:spacing w:after="0"/>
        <w:rPr>
          <w:b/>
        </w:rPr>
      </w:pPr>
      <w:r w:rsidRPr="0073640D">
        <w:rPr>
          <w:b/>
        </w:rPr>
        <w:t>3. Your pharmacy hires several interns. One of these interns consistently works overtime. How many professional hours may this intern accumulate during the course of one week?</w:t>
      </w:r>
    </w:p>
    <w:p w14:paraId="3CFFB6F0" w14:textId="77777777" w:rsidR="0073640D" w:rsidRDefault="0073640D" w:rsidP="00831A79">
      <w:pPr>
        <w:spacing w:after="0"/>
      </w:pPr>
      <w:r>
        <w:t>A. 20</w:t>
      </w:r>
    </w:p>
    <w:p w14:paraId="3919D8C6" w14:textId="77777777" w:rsidR="0073640D" w:rsidRDefault="0073640D" w:rsidP="00831A79">
      <w:pPr>
        <w:spacing w:after="0"/>
      </w:pPr>
      <w:r>
        <w:t>B. 30</w:t>
      </w:r>
    </w:p>
    <w:p w14:paraId="2F9DF7A0" w14:textId="33F2ACFC" w:rsidR="0073640D" w:rsidRDefault="0073640D" w:rsidP="00831A79">
      <w:pPr>
        <w:spacing w:after="0"/>
      </w:pPr>
      <w:r>
        <w:t>C. 40</w:t>
      </w:r>
    </w:p>
    <w:p w14:paraId="5A318AD7" w14:textId="77777777" w:rsidR="0073640D" w:rsidRDefault="0073640D" w:rsidP="00831A79">
      <w:pPr>
        <w:spacing w:after="0"/>
      </w:pPr>
      <w:r>
        <w:t>D. As many as he or she is scheduled for</w:t>
      </w:r>
    </w:p>
    <w:p w14:paraId="4921220E" w14:textId="77777777" w:rsidR="0073640D" w:rsidRDefault="0073640D" w:rsidP="00831A79">
      <w:pPr>
        <w:spacing w:after="0"/>
      </w:pPr>
    </w:p>
    <w:p w14:paraId="172453D2" w14:textId="77777777" w:rsidR="0073640D" w:rsidRPr="008F6D82" w:rsidRDefault="0073640D" w:rsidP="00831A79">
      <w:pPr>
        <w:spacing w:after="0"/>
        <w:rPr>
          <w:b/>
        </w:rPr>
      </w:pPr>
      <w:r w:rsidRPr="008F6D82">
        <w:rPr>
          <w:b/>
        </w:rPr>
        <w:lastRenderedPageBreak/>
        <w:t xml:space="preserve">4. </w:t>
      </w:r>
      <w:r w:rsidR="008F6D82" w:rsidRPr="008F6D82">
        <w:rPr>
          <w:b/>
        </w:rPr>
        <w:t>Three days ago</w:t>
      </w:r>
      <w:r w:rsidRPr="008F6D82">
        <w:rPr>
          <w:b/>
        </w:rPr>
        <w:t>, your order arrived from your wholesaler. The invoice indicate</w:t>
      </w:r>
      <w:r w:rsidR="008F6D82" w:rsidRPr="008F6D82">
        <w:rPr>
          <w:b/>
        </w:rPr>
        <w:t>d</w:t>
      </w:r>
      <w:r w:rsidRPr="008F6D82">
        <w:rPr>
          <w:b/>
        </w:rPr>
        <w:t xml:space="preserve"> that the order included 10 bottles acetaminophen with codeine #3</w:t>
      </w:r>
      <w:r w:rsidR="008F6D82" w:rsidRPr="008F6D82">
        <w:rPr>
          <w:b/>
        </w:rPr>
        <w:t xml:space="preserve">, and </w:t>
      </w:r>
      <w:r w:rsidR="004F0486">
        <w:rPr>
          <w:b/>
        </w:rPr>
        <w:t>the inventory manager (who is one vacation now)</w:t>
      </w:r>
      <w:r w:rsidR="008F6D82" w:rsidRPr="008F6D82">
        <w:rPr>
          <w:b/>
        </w:rPr>
        <w:t xml:space="preserve"> checked</w:t>
      </w:r>
      <w:r w:rsidR="004F0486">
        <w:rPr>
          <w:b/>
        </w:rPr>
        <w:t xml:space="preserve"> it</w:t>
      </w:r>
      <w:r w:rsidR="008F6D82" w:rsidRPr="008F6D82">
        <w:rPr>
          <w:b/>
        </w:rPr>
        <w:t xml:space="preserve"> in as having been in the order</w:t>
      </w:r>
      <w:r w:rsidRPr="008F6D82">
        <w:rPr>
          <w:b/>
        </w:rPr>
        <w:t>.</w:t>
      </w:r>
      <w:r w:rsidR="008F6D82" w:rsidRPr="008F6D82">
        <w:rPr>
          <w:b/>
        </w:rPr>
        <w:t xml:space="preserve"> On that day (three days ago), you looked for this product briefly and couldn’t find it. Today, </w:t>
      </w:r>
      <w:r w:rsidR="004F0486">
        <w:rPr>
          <w:b/>
        </w:rPr>
        <w:t>you have a prescription. T</w:t>
      </w:r>
      <w:r w:rsidRPr="008F6D82">
        <w:rPr>
          <w:b/>
        </w:rPr>
        <w:t>his product is not in the safe, and it’s very busy, so you don’t have time to check to see if it was mis-shelved</w:t>
      </w:r>
      <w:r w:rsidR="008F6D82" w:rsidRPr="008F6D82">
        <w:rPr>
          <w:b/>
        </w:rPr>
        <w:t xml:space="preserve"> (which is what you suspect happened)</w:t>
      </w:r>
      <w:r w:rsidRPr="008F6D82">
        <w:rPr>
          <w:b/>
        </w:rPr>
        <w:t>. What should you do?</w:t>
      </w:r>
    </w:p>
    <w:p w14:paraId="67B065DF" w14:textId="77777777" w:rsidR="0073640D" w:rsidRDefault="0073640D" w:rsidP="00831A79">
      <w:pPr>
        <w:spacing w:after="0"/>
      </w:pPr>
      <w:r>
        <w:t>A. Assign a technician to look for the 10 missing bottles</w:t>
      </w:r>
    </w:p>
    <w:p w14:paraId="7540F9E5" w14:textId="7FE3042D" w:rsidR="0073640D" w:rsidRDefault="0073640D" w:rsidP="00831A79">
      <w:pPr>
        <w:spacing w:after="0"/>
      </w:pPr>
      <w:r>
        <w:t>B. Notify DCP that you are missing these 10 bottles</w:t>
      </w:r>
    </w:p>
    <w:p w14:paraId="58BFB6E2" w14:textId="77777777" w:rsidR="0073640D" w:rsidRDefault="0073640D" w:rsidP="00831A79">
      <w:pPr>
        <w:spacing w:after="0"/>
      </w:pPr>
      <w:r>
        <w:t>C.</w:t>
      </w:r>
      <w:r w:rsidR="008F6D82">
        <w:t xml:space="preserve"> Set aside time to look for the missing bottles in the next 72 hours</w:t>
      </w:r>
    </w:p>
    <w:p w14:paraId="4DD7DD22" w14:textId="77777777" w:rsidR="008F6D82" w:rsidRDefault="008F6D82" w:rsidP="00831A79">
      <w:pPr>
        <w:spacing w:after="0"/>
      </w:pPr>
      <w:r>
        <w:t>D. Fill the prescription with plain codeine and plain acetaminophen.</w:t>
      </w:r>
    </w:p>
    <w:p w14:paraId="4F9192D2" w14:textId="77777777" w:rsidR="0073640D" w:rsidRDefault="0073640D" w:rsidP="00831A79">
      <w:pPr>
        <w:spacing w:after="0"/>
      </w:pPr>
    </w:p>
    <w:p w14:paraId="1EBA61E6" w14:textId="77777777" w:rsidR="008F6D82" w:rsidRPr="008F6D82" w:rsidRDefault="008F6D82" w:rsidP="00831A79">
      <w:pPr>
        <w:spacing w:after="0"/>
        <w:rPr>
          <w:b/>
        </w:rPr>
      </w:pPr>
      <w:r w:rsidRPr="008F6D82">
        <w:rPr>
          <w:b/>
        </w:rPr>
        <w:t xml:space="preserve">5. A patient presents a prescription for brand name product. You make a generic substitution because the patient’s third-party insurance formulary requires substitution. </w:t>
      </w:r>
      <w:r w:rsidR="004F0486" w:rsidRPr="008F6D82">
        <w:rPr>
          <w:b/>
        </w:rPr>
        <w:t>Whom</w:t>
      </w:r>
      <w:r w:rsidRPr="008F6D82">
        <w:rPr>
          <w:b/>
        </w:rPr>
        <w:t xml:space="preserve"> must you notify before making the substitution?</w:t>
      </w:r>
    </w:p>
    <w:p w14:paraId="6F4A85B3" w14:textId="4324413C" w:rsidR="008F6D82" w:rsidRDefault="008F6D82" w:rsidP="00831A79">
      <w:pPr>
        <w:spacing w:after="0"/>
      </w:pPr>
      <w:r>
        <w:t>A. The patient or the patient’s family</w:t>
      </w:r>
    </w:p>
    <w:p w14:paraId="18F8195E" w14:textId="77777777" w:rsidR="008F6D82" w:rsidRDefault="008F6D82" w:rsidP="00831A79">
      <w:pPr>
        <w:spacing w:after="0"/>
      </w:pPr>
      <w:r>
        <w:t>B. The prescribing physician</w:t>
      </w:r>
    </w:p>
    <w:p w14:paraId="00F1F003" w14:textId="77777777" w:rsidR="008F6D82" w:rsidRDefault="008F6D82" w:rsidP="00831A79">
      <w:pPr>
        <w:spacing w:after="0"/>
      </w:pPr>
      <w:r>
        <w:t>C. The third party insurer</w:t>
      </w:r>
    </w:p>
    <w:p w14:paraId="5C9153CB" w14:textId="77777777" w:rsidR="008F6D82" w:rsidRDefault="008F6D82" w:rsidP="00831A79">
      <w:pPr>
        <w:spacing w:after="0"/>
      </w:pPr>
      <w:r>
        <w:t>D. No one</w:t>
      </w:r>
    </w:p>
    <w:p w14:paraId="52467AB2" w14:textId="77777777" w:rsidR="004F0486" w:rsidRDefault="004F0486" w:rsidP="00831A79">
      <w:pPr>
        <w:spacing w:after="0"/>
        <w:rPr>
          <w:b/>
        </w:rPr>
      </w:pPr>
    </w:p>
    <w:p w14:paraId="74DDD8BA" w14:textId="77777777" w:rsidR="008F6D82" w:rsidRPr="008F6D82" w:rsidRDefault="008F6D82" w:rsidP="00831A79">
      <w:pPr>
        <w:spacing w:after="0"/>
        <w:rPr>
          <w:b/>
        </w:rPr>
      </w:pPr>
      <w:r w:rsidRPr="008F6D82">
        <w:rPr>
          <w:b/>
        </w:rPr>
        <w:t>6. Your company is pleased to promote you to the position of pharmacy manager. Who is responsible for notifying the Commission immediately when you are appointed?</w:t>
      </w:r>
    </w:p>
    <w:p w14:paraId="7DD03E25" w14:textId="60E7839F" w:rsidR="008F6D82" w:rsidRDefault="008F6D82" w:rsidP="00831A79">
      <w:pPr>
        <w:spacing w:after="0"/>
      </w:pPr>
      <w:r>
        <w:t>A. The pharmacy owner</w:t>
      </w:r>
    </w:p>
    <w:p w14:paraId="38ED04E8" w14:textId="77777777" w:rsidR="008F6D82" w:rsidRDefault="008F6D82" w:rsidP="00831A79">
      <w:pPr>
        <w:spacing w:after="0"/>
      </w:pPr>
      <w:r>
        <w:t>B. You, as the new manager</w:t>
      </w:r>
    </w:p>
    <w:p w14:paraId="77E20EAC" w14:textId="77777777" w:rsidR="008F6D82" w:rsidRDefault="008F6D82" w:rsidP="00831A79">
      <w:pPr>
        <w:spacing w:after="0"/>
      </w:pPr>
      <w:r>
        <w:t>C. The pharmacy’s schedule</w:t>
      </w:r>
      <w:r w:rsidR="004F0486">
        <w:t>r</w:t>
      </w:r>
    </w:p>
    <w:p w14:paraId="3659C6E2" w14:textId="77777777" w:rsidR="008F6D82" w:rsidRDefault="008F6D82" w:rsidP="00831A79">
      <w:pPr>
        <w:spacing w:after="0"/>
      </w:pPr>
      <w:r>
        <w:t>D. No one</w:t>
      </w:r>
    </w:p>
    <w:p w14:paraId="0CA77A03" w14:textId="77777777" w:rsidR="00A772CE" w:rsidRDefault="00A772CE" w:rsidP="00831A79">
      <w:pPr>
        <w:spacing w:after="0"/>
      </w:pPr>
    </w:p>
    <w:p w14:paraId="1000762C" w14:textId="77777777" w:rsidR="00A772CE" w:rsidRPr="00A772CE" w:rsidRDefault="00A772CE" w:rsidP="00831A79">
      <w:pPr>
        <w:spacing w:after="0"/>
        <w:rPr>
          <w:b/>
        </w:rPr>
      </w:pPr>
      <w:r w:rsidRPr="00A772CE">
        <w:rPr>
          <w:b/>
        </w:rPr>
        <w:t>7. After several years as a pharmacy manager with your company, you accept a position with another company and step down. Who is responsible for notifying the Commission that you have left the pharmacy manager position?</w:t>
      </w:r>
    </w:p>
    <w:p w14:paraId="7CC2287C" w14:textId="77777777" w:rsidR="00A772CE" w:rsidRDefault="00A772CE" w:rsidP="00831A79">
      <w:pPr>
        <w:spacing w:after="0"/>
      </w:pPr>
      <w:r>
        <w:t>A. The pharmacy owner</w:t>
      </w:r>
    </w:p>
    <w:p w14:paraId="3F980738" w14:textId="77777777" w:rsidR="00A772CE" w:rsidRDefault="00A772CE" w:rsidP="00831A79">
      <w:pPr>
        <w:spacing w:after="0"/>
      </w:pPr>
      <w:r>
        <w:t>B. You, as the departing pharmacy manager</w:t>
      </w:r>
    </w:p>
    <w:p w14:paraId="4659D805" w14:textId="2CB14906" w:rsidR="00A772CE" w:rsidRDefault="00A772CE" w:rsidP="00831A79">
      <w:pPr>
        <w:spacing w:after="0"/>
      </w:pPr>
      <w:r>
        <w:t>C. Both you and the pharmacy owner</w:t>
      </w:r>
    </w:p>
    <w:p w14:paraId="7FC10823" w14:textId="77777777" w:rsidR="00A772CE" w:rsidRDefault="00A772CE" w:rsidP="00831A79">
      <w:pPr>
        <w:spacing w:after="0"/>
      </w:pPr>
      <w:r>
        <w:t>D. No one</w:t>
      </w:r>
    </w:p>
    <w:p w14:paraId="0889E309" w14:textId="77777777" w:rsidR="00A772CE" w:rsidRDefault="00A772CE" w:rsidP="00831A79">
      <w:pPr>
        <w:spacing w:after="0"/>
      </w:pPr>
    </w:p>
    <w:p w14:paraId="2CD78C70" w14:textId="77777777" w:rsidR="00A772CE" w:rsidRPr="00A772CE" w:rsidRDefault="00A772CE" w:rsidP="00831A79">
      <w:pPr>
        <w:spacing w:after="0"/>
        <w:rPr>
          <w:b/>
        </w:rPr>
      </w:pPr>
      <w:r w:rsidRPr="00A772CE">
        <w:rPr>
          <w:b/>
        </w:rPr>
        <w:t>8. Your new company recognizes your potential and asks you to step into a pharmacy manager role. Which of the following statements is true?</w:t>
      </w:r>
    </w:p>
    <w:p w14:paraId="6433790E" w14:textId="77777777" w:rsidR="00A772CE" w:rsidRDefault="00A772CE" w:rsidP="00831A79">
      <w:pPr>
        <w:spacing w:after="0"/>
      </w:pPr>
      <w:r>
        <w:t>A. You can be appointed to this position with no action with regard to the Commission because you have served as a pharmacy manager in the past.</w:t>
      </w:r>
    </w:p>
    <w:p w14:paraId="25B7FC28" w14:textId="77777777" w:rsidR="00A772CE" w:rsidRDefault="00A772CE" w:rsidP="00831A79">
      <w:pPr>
        <w:spacing w:after="0"/>
      </w:pPr>
      <w:r>
        <w:t>B.  You cannot be appointed to this position because you haven’t worked for this specific pharmacy for six months.</w:t>
      </w:r>
    </w:p>
    <w:p w14:paraId="1E515DDB" w14:textId="77777777" w:rsidR="00A772CE" w:rsidRDefault="00A772CE" w:rsidP="00831A79">
      <w:pPr>
        <w:spacing w:after="0"/>
      </w:pPr>
      <w:r>
        <w:t>C. You must decline this position because you have already worked as a pharmacy manager for your previous pharmacy, and you can’t take a new pharmacy manager position for three months.</w:t>
      </w:r>
    </w:p>
    <w:p w14:paraId="328A4D70" w14:textId="284B31FD" w:rsidR="00A772CE" w:rsidRDefault="00A772CE" w:rsidP="00831A79">
      <w:pPr>
        <w:spacing w:after="0"/>
      </w:pPr>
      <w:r>
        <w:lastRenderedPageBreak/>
        <w:t>D. You will need to appear before the Commission for a personal interview related to the knowledge and responsibilities of ever</w:t>
      </w:r>
      <w:r w:rsidR="004F0486">
        <w:t>y</w:t>
      </w:r>
      <w:r>
        <w:t xml:space="preserve"> pharmacy manager.</w:t>
      </w:r>
    </w:p>
    <w:p w14:paraId="713FC7F6" w14:textId="77777777" w:rsidR="00A772CE" w:rsidRDefault="00A772CE" w:rsidP="00831A79">
      <w:pPr>
        <w:spacing w:after="0"/>
      </w:pPr>
    </w:p>
    <w:p w14:paraId="36E721FB" w14:textId="77777777" w:rsidR="00A772CE" w:rsidRPr="00E23283" w:rsidRDefault="00A772CE" w:rsidP="00831A79">
      <w:pPr>
        <w:spacing w:after="0"/>
        <w:rPr>
          <w:b/>
        </w:rPr>
      </w:pPr>
      <w:r w:rsidRPr="00E23283">
        <w:rPr>
          <w:b/>
        </w:rPr>
        <w:t xml:space="preserve">9. Which of the following is a pharmacy </w:t>
      </w:r>
      <w:r w:rsidR="00E23283" w:rsidRPr="00E23283">
        <w:rPr>
          <w:b/>
        </w:rPr>
        <w:t>manager’s</w:t>
      </w:r>
      <w:r w:rsidRPr="00E23283">
        <w:rPr>
          <w:b/>
        </w:rPr>
        <w:t xml:space="preserve"> responsibility?</w:t>
      </w:r>
    </w:p>
    <w:p w14:paraId="5C0F5D18" w14:textId="77777777" w:rsidR="00A772CE" w:rsidRDefault="00A772CE" w:rsidP="00831A79">
      <w:pPr>
        <w:spacing w:after="0"/>
      </w:pPr>
      <w:r>
        <w:t>A. Oversight of some activities on the pharmacy premises</w:t>
      </w:r>
    </w:p>
    <w:p w14:paraId="5473436D" w14:textId="67C98356" w:rsidR="00E23283" w:rsidRDefault="00E23283" w:rsidP="00831A79">
      <w:pPr>
        <w:spacing w:after="0"/>
      </w:pPr>
      <w:r>
        <w:t>B. Ensuring that all staff employed by the pharmacy is licensed</w:t>
      </w:r>
    </w:p>
    <w:p w14:paraId="64EE810A" w14:textId="77777777" w:rsidR="00E23283" w:rsidRDefault="00E23283" w:rsidP="00831A79">
      <w:pPr>
        <w:spacing w:after="0"/>
      </w:pPr>
      <w:r>
        <w:t>C. Ensuring that all pharmacy interns work 40 hours per week</w:t>
      </w:r>
    </w:p>
    <w:p w14:paraId="2CD951AC" w14:textId="77777777" w:rsidR="00A772CE" w:rsidRDefault="00E23283" w:rsidP="00831A79">
      <w:pPr>
        <w:spacing w:after="0"/>
      </w:pPr>
      <w:r>
        <w:t xml:space="preserve">D. </w:t>
      </w:r>
      <w:r w:rsidR="004F0486">
        <w:t>R</w:t>
      </w:r>
      <w:r>
        <w:t>eporting errors to the state within 28 days</w:t>
      </w:r>
    </w:p>
    <w:p w14:paraId="6C45D96D" w14:textId="77777777" w:rsidR="00E23283" w:rsidRDefault="00E23283" w:rsidP="00831A79">
      <w:pPr>
        <w:spacing w:after="0"/>
      </w:pPr>
    </w:p>
    <w:p w14:paraId="4EB31E10" w14:textId="77777777" w:rsidR="00E23283" w:rsidRPr="00E23283" w:rsidRDefault="00E23283" w:rsidP="00831A79">
      <w:pPr>
        <w:spacing w:after="0"/>
        <w:rPr>
          <w:b/>
        </w:rPr>
      </w:pPr>
      <w:r w:rsidRPr="00E23283">
        <w:rPr>
          <w:b/>
        </w:rPr>
        <w:t xml:space="preserve">10. Which of the following statements is TRUE </w:t>
      </w:r>
      <w:proofErr w:type="gramStart"/>
      <w:r w:rsidRPr="00E23283">
        <w:rPr>
          <w:b/>
        </w:rPr>
        <w:t>with regard to</w:t>
      </w:r>
      <w:proofErr w:type="gramEnd"/>
      <w:r w:rsidRPr="00E23283">
        <w:rPr>
          <w:b/>
        </w:rPr>
        <w:t xml:space="preserve"> notifying physicians/prescribers when errors occur?</w:t>
      </w:r>
    </w:p>
    <w:p w14:paraId="48952234" w14:textId="77777777" w:rsidR="00E23283" w:rsidRDefault="00E23283" w:rsidP="00831A79">
      <w:pPr>
        <w:spacing w:after="0"/>
      </w:pPr>
      <w:r>
        <w:t>A. When an error occurs, the pharmacist must notify only the patient or the patient’s family.</w:t>
      </w:r>
    </w:p>
    <w:p w14:paraId="1C4E0F4B" w14:textId="38C05E92" w:rsidR="00A772CE" w:rsidRDefault="00E23283" w:rsidP="00831A79">
      <w:pPr>
        <w:spacing w:after="0"/>
      </w:pPr>
      <w:r>
        <w:t xml:space="preserve">B. The pharmacist must document the date, time, and </w:t>
      </w:r>
      <w:r w:rsidR="004F0486">
        <w:t>the</w:t>
      </w:r>
      <w:r>
        <w:t xml:space="preserve"> person to whom he or she spoke in the physician’s office.</w:t>
      </w:r>
    </w:p>
    <w:p w14:paraId="79AD6105" w14:textId="77777777" w:rsidR="00E23283" w:rsidRDefault="00E23283" w:rsidP="00831A79">
      <w:pPr>
        <w:spacing w:after="0"/>
      </w:pPr>
      <w:r>
        <w:t>C. Follow the pharmacy’s internal policy on how to handle prescription errors; internal policy supersedes Connecticut’s law.</w:t>
      </w:r>
    </w:p>
    <w:p w14:paraId="0B70068A" w14:textId="77777777" w:rsidR="00E23283" w:rsidRDefault="00E23283" w:rsidP="00831A79">
      <w:pPr>
        <w:spacing w:after="0"/>
      </w:pPr>
      <w:r>
        <w:t>D. If the patient is deceased, notify the medical examiner or the corner but other notifications are not necessary.</w:t>
      </w:r>
    </w:p>
    <w:p w14:paraId="71125B0C" w14:textId="77777777" w:rsidR="00EC46B9" w:rsidRDefault="00EC46B9" w:rsidP="00831A79">
      <w:pPr>
        <w:spacing w:after="0"/>
      </w:pPr>
    </w:p>
    <w:p w14:paraId="683BBE7D" w14:textId="77777777" w:rsidR="00EC46B9" w:rsidRPr="00EC46B9" w:rsidRDefault="00EC46B9" w:rsidP="00831A79">
      <w:pPr>
        <w:spacing w:after="0"/>
        <w:rPr>
          <w:b/>
        </w:rPr>
      </w:pPr>
      <w:r w:rsidRPr="00EC46B9">
        <w:rPr>
          <w:b/>
        </w:rPr>
        <w:t xml:space="preserve">11. Your pharmacy </w:t>
      </w:r>
      <w:proofErr w:type="gramStart"/>
      <w:r w:rsidRPr="00EC46B9">
        <w:rPr>
          <w:b/>
        </w:rPr>
        <w:t>is located in</w:t>
      </w:r>
      <w:proofErr w:type="gramEnd"/>
      <w:r w:rsidRPr="00EC46B9">
        <w:rPr>
          <w:b/>
        </w:rPr>
        <w:t xml:space="preserve"> a big box store and very short on storage space. The grocery manager says that she has an empty room in her section and offers it to you for storage. Which of the following statements indicates conditions under which you can accept this offer?</w:t>
      </w:r>
    </w:p>
    <w:p w14:paraId="5707A73D" w14:textId="77777777" w:rsidR="00EC46B9" w:rsidRDefault="00EC46B9" w:rsidP="00831A79">
      <w:pPr>
        <w:spacing w:after="0"/>
      </w:pPr>
      <w:r>
        <w:t>A. You cannot accept this offer because the grocery department is on the far side of the store; storage needs to be within your immediate supervision (within your eye lines).</w:t>
      </w:r>
    </w:p>
    <w:p w14:paraId="5BA7A33A" w14:textId="46F8E932" w:rsidR="00EC46B9" w:rsidRDefault="00EC46B9" w:rsidP="00831A79">
      <w:pPr>
        <w:spacing w:after="0"/>
      </w:pPr>
      <w:r>
        <w:t xml:space="preserve">B. You can accept this </w:t>
      </w:r>
      <w:proofErr w:type="gramStart"/>
      <w:r>
        <w:t>offer</w:t>
      </w:r>
      <w:proofErr w:type="gramEnd"/>
      <w:r>
        <w:t xml:space="preserve"> but you need to ensure access </w:t>
      </w:r>
      <w:r w:rsidR="004F0486">
        <w:t xml:space="preserve">is </w:t>
      </w:r>
      <w:r>
        <w:t>restricted or controlled and only you or members of the pharmacy staff are able to enter the area.</w:t>
      </w:r>
    </w:p>
    <w:p w14:paraId="492DE0A1" w14:textId="77777777" w:rsidR="00EC46B9" w:rsidRDefault="00EC46B9" w:rsidP="00831A79">
      <w:pPr>
        <w:spacing w:after="0"/>
      </w:pPr>
      <w:r>
        <w:t xml:space="preserve">C. You can accept this offer, but the area </w:t>
      </w:r>
      <w:proofErr w:type="gramStart"/>
      <w:r>
        <w:t>needs to be locked at all times</w:t>
      </w:r>
      <w:proofErr w:type="gramEnd"/>
      <w:r>
        <w:t xml:space="preserve"> when the pharmacy is not open.</w:t>
      </w:r>
    </w:p>
    <w:p w14:paraId="000F644C" w14:textId="77777777" w:rsidR="00EC46B9" w:rsidRDefault="00EC46B9" w:rsidP="00831A79">
      <w:pPr>
        <w:spacing w:after="0"/>
      </w:pPr>
      <w:r>
        <w:t>D. You can accept this offer, and you can allow access to sales representatives, delivery people</w:t>
      </w:r>
      <w:r w:rsidR="004F0486">
        <w:t>,</w:t>
      </w:r>
      <w:r>
        <w:t xml:space="preserve"> or anyone else who works with the pharmacy frequently.</w:t>
      </w:r>
    </w:p>
    <w:p w14:paraId="224FE5D1" w14:textId="77777777" w:rsidR="00EC46B9" w:rsidRDefault="00EC46B9" w:rsidP="00831A79">
      <w:pPr>
        <w:spacing w:after="0"/>
      </w:pPr>
    </w:p>
    <w:p w14:paraId="6E304F93" w14:textId="77777777" w:rsidR="00EC46B9" w:rsidRPr="005A50EA" w:rsidRDefault="00EC46B9" w:rsidP="00831A79">
      <w:pPr>
        <w:spacing w:after="0"/>
        <w:rPr>
          <w:b/>
        </w:rPr>
      </w:pPr>
      <w:r w:rsidRPr="005A50EA">
        <w:rPr>
          <w:b/>
        </w:rPr>
        <w:t>12. Which of the following is NOT required in Connecticut’s pharmacies?</w:t>
      </w:r>
    </w:p>
    <w:p w14:paraId="4E69B3A3" w14:textId="77777777" w:rsidR="00EC46B9" w:rsidRDefault="00EC46B9" w:rsidP="00831A79">
      <w:pPr>
        <w:spacing w:after="0"/>
      </w:pPr>
      <w:r>
        <w:t>A. Properly working pharmaceutical equipment</w:t>
      </w:r>
    </w:p>
    <w:p w14:paraId="481D4A28" w14:textId="77777777" w:rsidR="00EC46B9" w:rsidRDefault="00EC46B9" w:rsidP="00831A79">
      <w:pPr>
        <w:spacing w:after="0"/>
      </w:pPr>
      <w:r>
        <w:t>B. Appropriate pharmaceutical reference materials</w:t>
      </w:r>
    </w:p>
    <w:p w14:paraId="26B2C77C" w14:textId="77777777" w:rsidR="00EC46B9" w:rsidRDefault="00EC46B9" w:rsidP="00831A79">
      <w:pPr>
        <w:spacing w:after="0"/>
      </w:pPr>
      <w:r>
        <w:t>C. Policies and procedures</w:t>
      </w:r>
    </w:p>
    <w:p w14:paraId="339BA98D" w14:textId="5616FB0E" w:rsidR="00EC46B9" w:rsidRDefault="00EC46B9" w:rsidP="00831A79">
      <w:pPr>
        <w:spacing w:after="0"/>
      </w:pPr>
      <w:r>
        <w:t>D.</w:t>
      </w:r>
      <w:r w:rsidR="005A50EA">
        <w:t xml:space="preserve"> A peer review process</w:t>
      </w:r>
    </w:p>
    <w:p w14:paraId="75C46754" w14:textId="77777777" w:rsidR="00EC46B9" w:rsidRDefault="00EC46B9" w:rsidP="00831A79">
      <w:pPr>
        <w:spacing w:after="0"/>
      </w:pPr>
    </w:p>
    <w:p w14:paraId="43853072" w14:textId="77777777" w:rsidR="00A60A98" w:rsidRPr="00A60A98" w:rsidRDefault="00A60A98" w:rsidP="00831A79">
      <w:pPr>
        <w:spacing w:after="0"/>
        <w:rPr>
          <w:b/>
        </w:rPr>
      </w:pPr>
      <w:r w:rsidRPr="00A60A98">
        <w:rPr>
          <w:b/>
        </w:rPr>
        <w:t>13.  What does “readily retrievable” mean with reference to quality assurance records?</w:t>
      </w:r>
    </w:p>
    <w:p w14:paraId="67A04DF1" w14:textId="4AAA2466" w:rsidR="00A60A98" w:rsidRDefault="00A60A98" w:rsidP="00831A79">
      <w:pPr>
        <w:spacing w:after="0"/>
      </w:pPr>
      <w:r>
        <w:t xml:space="preserve">A. </w:t>
      </w:r>
      <w:r w:rsidRPr="00A60A98">
        <w:t xml:space="preserve">Records can be stored outside of the pharmacy, but </w:t>
      </w:r>
      <w:r>
        <w:t>you must be able to retrieve them</w:t>
      </w:r>
      <w:r w:rsidRPr="00A60A98">
        <w:t xml:space="preserve"> for inspection within 48 hours of request </w:t>
      </w:r>
    </w:p>
    <w:p w14:paraId="0BDB102A" w14:textId="77777777" w:rsidR="00A60A98" w:rsidRDefault="00A60A98" w:rsidP="00831A79">
      <w:pPr>
        <w:spacing w:after="0"/>
      </w:pPr>
      <w:r>
        <w:t xml:space="preserve">B. </w:t>
      </w:r>
      <w:r w:rsidRPr="00A60A98">
        <w:t xml:space="preserve">Records can be stored outside of the pharmacy, but </w:t>
      </w:r>
      <w:r>
        <w:t>you must be able to retrieve them</w:t>
      </w:r>
      <w:r w:rsidRPr="00A60A98">
        <w:t xml:space="preserve"> for inspection within </w:t>
      </w:r>
      <w:r>
        <w:t>24</w:t>
      </w:r>
      <w:r w:rsidRPr="00A60A98">
        <w:t xml:space="preserve"> hours of request</w:t>
      </w:r>
    </w:p>
    <w:p w14:paraId="6E07C72A" w14:textId="77777777" w:rsidR="00A60A98" w:rsidRDefault="00A60A98" w:rsidP="00831A79">
      <w:pPr>
        <w:spacing w:after="0"/>
      </w:pPr>
      <w:r>
        <w:lastRenderedPageBreak/>
        <w:t xml:space="preserve">C. </w:t>
      </w:r>
      <w:r w:rsidRPr="00A60A98">
        <w:t xml:space="preserve">Records can be stored outside of the pharmacy, but </w:t>
      </w:r>
      <w:r>
        <w:t>you must be able to retrieve them</w:t>
      </w:r>
      <w:r w:rsidRPr="00A60A98">
        <w:t xml:space="preserve"> for inspection </w:t>
      </w:r>
      <w:r>
        <w:t xml:space="preserve">within </w:t>
      </w:r>
      <w:r w:rsidRPr="00A60A98">
        <w:t>8 hours of request</w:t>
      </w:r>
    </w:p>
    <w:p w14:paraId="3B708108" w14:textId="77777777" w:rsidR="00A60A98" w:rsidRDefault="00A60A98" w:rsidP="00831A79">
      <w:pPr>
        <w:spacing w:after="0"/>
      </w:pPr>
      <w:r>
        <w:t xml:space="preserve">D. </w:t>
      </w:r>
      <w:r w:rsidRPr="00A60A98">
        <w:t>Records can</w:t>
      </w:r>
      <w:r>
        <w:t xml:space="preserve">not </w:t>
      </w:r>
      <w:r w:rsidRPr="00A60A98">
        <w:t>be stored outside of the pharmacy</w:t>
      </w:r>
      <w:r w:rsidR="004F0486">
        <w:t xml:space="preserve">; </w:t>
      </w:r>
      <w:r w:rsidR="004F0486" w:rsidRPr="00A60A98">
        <w:t>you</w:t>
      </w:r>
      <w:r>
        <w:t xml:space="preserve"> must be able to retrieve them</w:t>
      </w:r>
      <w:r w:rsidRPr="00A60A98">
        <w:t xml:space="preserve"> for inspection </w:t>
      </w:r>
      <w:r>
        <w:t>as soon as an investigators asks</w:t>
      </w:r>
    </w:p>
    <w:p w14:paraId="292453C8" w14:textId="77777777" w:rsidR="00A60A98" w:rsidRDefault="00A60A98" w:rsidP="00831A79">
      <w:pPr>
        <w:spacing w:after="0"/>
      </w:pPr>
      <w:bookmarkStart w:id="0" w:name="_GoBack"/>
      <w:bookmarkEnd w:id="0"/>
    </w:p>
    <w:p w14:paraId="71AEE03E" w14:textId="77777777" w:rsidR="00A60A98" w:rsidRPr="009002DA" w:rsidRDefault="00A60A98" w:rsidP="00831A79">
      <w:pPr>
        <w:spacing w:after="0"/>
        <w:rPr>
          <w:b/>
        </w:rPr>
      </w:pPr>
      <w:r w:rsidRPr="009002DA">
        <w:rPr>
          <w:b/>
        </w:rPr>
        <w:t>14. Your store has a Quality Assurance program. Select the statement that is TRUE.</w:t>
      </w:r>
    </w:p>
    <w:p w14:paraId="5CDD9A64" w14:textId="77777777" w:rsidR="00A60A98" w:rsidRDefault="00A60A98" w:rsidP="00831A79">
      <w:pPr>
        <w:spacing w:after="0"/>
      </w:pPr>
      <w:r>
        <w:t xml:space="preserve">A. You are responsible for giving </w:t>
      </w:r>
      <w:r w:rsidRPr="00A60A98">
        <w:t xml:space="preserve">a copy of the program to </w:t>
      </w:r>
      <w:r w:rsidR="009002DA">
        <w:t>your supervisor.</w:t>
      </w:r>
    </w:p>
    <w:p w14:paraId="3C78CF83" w14:textId="77777777" w:rsidR="00A60A98" w:rsidRDefault="00A60A98" w:rsidP="00831A79">
      <w:pPr>
        <w:spacing w:after="0"/>
      </w:pPr>
      <w:r>
        <w:t>B. You must notify pharmacists to report all prescription errors to you immediately.</w:t>
      </w:r>
    </w:p>
    <w:p w14:paraId="01BD9EA0" w14:textId="7C432E80" w:rsidR="00A60A98" w:rsidRDefault="00A60A98" w:rsidP="00831A79">
      <w:pPr>
        <w:spacing w:after="0"/>
      </w:pPr>
      <w:r>
        <w:t xml:space="preserve">C. </w:t>
      </w:r>
      <w:r w:rsidR="009002DA">
        <w:t>You must c</w:t>
      </w:r>
      <w:r w:rsidRPr="00A60A98">
        <w:t>ommunicate policies, procedures, or processes changes appropriately</w:t>
      </w:r>
      <w:r w:rsidR="009002DA">
        <w:t>.</w:t>
      </w:r>
    </w:p>
    <w:p w14:paraId="627AFEEB" w14:textId="77777777" w:rsidR="00A60A98" w:rsidRDefault="00A60A98" w:rsidP="00831A79">
      <w:pPr>
        <w:spacing w:after="0"/>
      </w:pPr>
      <w:r>
        <w:t xml:space="preserve">D. </w:t>
      </w:r>
      <w:r w:rsidR="009002DA">
        <w:t xml:space="preserve">You must </w:t>
      </w:r>
      <w:r w:rsidR="004F0486">
        <w:t>assess</w:t>
      </w:r>
      <w:r w:rsidR="009002DA">
        <w:t xml:space="preserve"> your quality assurance program every 5 to 7 years.</w:t>
      </w:r>
    </w:p>
    <w:p w14:paraId="54FB1004" w14:textId="77777777" w:rsidR="009002DA" w:rsidRDefault="009002DA" w:rsidP="00831A79">
      <w:pPr>
        <w:spacing w:after="0"/>
      </w:pPr>
    </w:p>
    <w:p w14:paraId="3EA23EA6" w14:textId="77777777" w:rsidR="009002DA" w:rsidRPr="000D7FEC" w:rsidRDefault="009002DA" w:rsidP="00831A79">
      <w:pPr>
        <w:spacing w:after="0"/>
        <w:rPr>
          <w:b/>
        </w:rPr>
      </w:pPr>
      <w:r w:rsidRPr="000D7FEC">
        <w:rPr>
          <w:b/>
        </w:rPr>
        <w:t>15. What legislation mandates that Medicaid recipients differ from other patients when they receive prescriptions?</w:t>
      </w:r>
    </w:p>
    <w:p w14:paraId="714A2DEF" w14:textId="77777777" w:rsidR="009002DA" w:rsidRDefault="009002DA" w:rsidP="00831A79">
      <w:pPr>
        <w:spacing w:after="0"/>
      </w:pPr>
      <w:r>
        <w:t>A. They do not differ from other patients in any way</w:t>
      </w:r>
    </w:p>
    <w:p w14:paraId="45D11C8A" w14:textId="352E6412" w:rsidR="009002DA" w:rsidRDefault="009002DA" w:rsidP="00831A79">
      <w:pPr>
        <w:spacing w:after="0"/>
      </w:pPr>
      <w:r>
        <w:t>B.</w:t>
      </w:r>
      <w:r w:rsidRPr="009002DA">
        <w:rPr>
          <w:rFonts w:ascii="Arial" w:eastAsia="+mn-ea" w:hAnsi="Arial" w:cs="+mn-cs"/>
          <w:color w:val="000000"/>
          <w:kern w:val="24"/>
        </w:rPr>
        <w:t xml:space="preserve"> </w:t>
      </w:r>
      <w:r w:rsidRPr="009002DA">
        <w:t>The Omnibus Budget Reconciliation Act (OBRA) of 1990</w:t>
      </w:r>
    </w:p>
    <w:p w14:paraId="0240B793" w14:textId="77777777" w:rsidR="009002DA" w:rsidRDefault="009002DA" w:rsidP="00831A79">
      <w:pPr>
        <w:spacing w:after="0"/>
      </w:pPr>
      <w:r>
        <w:t>C. The Patient Protection and Affordable Care Act</w:t>
      </w:r>
    </w:p>
    <w:p w14:paraId="07CF22ED" w14:textId="77777777" w:rsidR="009002DA" w:rsidRDefault="009002DA" w:rsidP="00831A79">
      <w:pPr>
        <w:spacing w:after="0"/>
      </w:pPr>
      <w:r>
        <w:t xml:space="preserve">D. </w:t>
      </w:r>
      <w:r w:rsidRPr="009002DA">
        <w:t>The Health Insurance Portability and Accountability Act</w:t>
      </w:r>
    </w:p>
    <w:p w14:paraId="47808537" w14:textId="77777777" w:rsidR="000D7FEC" w:rsidRDefault="000D7FEC" w:rsidP="00CE46A3">
      <w:pPr>
        <w:spacing w:after="0"/>
      </w:pPr>
    </w:p>
    <w:p w14:paraId="28836470" w14:textId="77777777" w:rsidR="00CE46A3" w:rsidRPr="00CE46A3" w:rsidRDefault="000D7FEC" w:rsidP="00CE46A3">
      <w:pPr>
        <w:spacing w:after="0"/>
        <w:rPr>
          <w:b/>
        </w:rPr>
      </w:pPr>
      <w:r w:rsidRPr="00CE46A3">
        <w:rPr>
          <w:b/>
        </w:rPr>
        <w:t xml:space="preserve">16. </w:t>
      </w:r>
      <w:r w:rsidR="00CE46A3" w:rsidRPr="00CE46A3">
        <w:rPr>
          <w:b/>
        </w:rPr>
        <w:t xml:space="preserve"> What happens annually on August 31 in pharmacies licensed by the State of Connecticut?</w:t>
      </w:r>
    </w:p>
    <w:p w14:paraId="53B0E990" w14:textId="77777777" w:rsidR="00CE46A3" w:rsidRDefault="00CE46A3" w:rsidP="00CE46A3">
      <w:pPr>
        <w:spacing w:after="0"/>
      </w:pPr>
      <w:r>
        <w:t>A. The pharmacy must conduct the annual controlled substance inventory</w:t>
      </w:r>
    </w:p>
    <w:p w14:paraId="44FD2117" w14:textId="77777777" w:rsidR="00CE46A3" w:rsidRDefault="00CE46A3" w:rsidP="00CE46A3">
      <w:pPr>
        <w:spacing w:after="0"/>
      </w:pPr>
      <w:r>
        <w:t>B.</w:t>
      </w:r>
      <w:r w:rsidR="008A5F4F">
        <w:t xml:space="preserve"> All </w:t>
      </w:r>
      <w:r w:rsidR="006B1D18">
        <w:t>technicians</w:t>
      </w:r>
      <w:r w:rsidR="008A5F4F">
        <w:t>’ registrations expire and must be renewed</w:t>
      </w:r>
    </w:p>
    <w:p w14:paraId="3DEB38C9" w14:textId="77777777" w:rsidR="00CE46A3" w:rsidRDefault="00CE46A3" w:rsidP="00CE46A3">
      <w:pPr>
        <w:spacing w:after="0"/>
      </w:pPr>
      <w:r>
        <w:t>C. All pharmacists</w:t>
      </w:r>
      <w:r w:rsidR="008A5F4F">
        <w:t>’</w:t>
      </w:r>
      <w:r>
        <w:t xml:space="preserve"> licenses expire and must be renewed</w:t>
      </w:r>
    </w:p>
    <w:p w14:paraId="03EE512A" w14:textId="4FC1DF1B" w:rsidR="000D7FEC" w:rsidRPr="000D7FEC" w:rsidRDefault="00CE46A3" w:rsidP="00CE46A3">
      <w:pPr>
        <w:spacing w:after="0"/>
      </w:pPr>
      <w:r>
        <w:t xml:space="preserve">D. All pharmacy licenses expire and must be renewed  </w:t>
      </w:r>
    </w:p>
    <w:p w14:paraId="7C7033C8" w14:textId="77777777" w:rsidR="008A5F4F" w:rsidRDefault="008A5F4F" w:rsidP="00CE46A3">
      <w:pPr>
        <w:spacing w:after="0"/>
      </w:pPr>
    </w:p>
    <w:p w14:paraId="777F6C4D" w14:textId="77777777" w:rsidR="008A5F4F" w:rsidRPr="008A5F4F" w:rsidRDefault="008A5F4F" w:rsidP="00CE46A3">
      <w:pPr>
        <w:spacing w:after="0"/>
        <w:rPr>
          <w:b/>
        </w:rPr>
      </w:pPr>
      <w:r w:rsidRPr="008A5F4F">
        <w:rPr>
          <w:b/>
        </w:rPr>
        <w:t>17. Your company policy is to perform a controlled substance inventory in July of every year. Select the statement that is TRUE.</w:t>
      </w:r>
    </w:p>
    <w:p w14:paraId="6E6AAE7F" w14:textId="77777777" w:rsidR="008A5F4F" w:rsidRDefault="008A5F4F" w:rsidP="00CE46A3">
      <w:pPr>
        <w:spacing w:after="0"/>
      </w:pPr>
      <w:r>
        <w:t>A. You can use this inventory to meet the state’s requirement for biennial controlled substance inventory every other year.</w:t>
      </w:r>
    </w:p>
    <w:p w14:paraId="0DB526F7" w14:textId="12674DE5" w:rsidR="008A5F4F" w:rsidRDefault="008A5F4F" w:rsidP="00CE46A3">
      <w:pPr>
        <w:spacing w:after="0"/>
      </w:pPr>
      <w:r>
        <w:t>B. You cannot use this inventory to meet the state’s requirement; you must inventory between</w:t>
      </w:r>
      <w:r w:rsidRPr="00CE46A3">
        <w:t xml:space="preserve"> April 30 and May 4.</w:t>
      </w:r>
    </w:p>
    <w:p w14:paraId="79A489B3" w14:textId="77777777" w:rsidR="008A5F4F" w:rsidRDefault="008A5F4F" w:rsidP="00CE46A3">
      <w:pPr>
        <w:spacing w:after="0"/>
      </w:pPr>
      <w:r>
        <w:t>C. You can use this inventory provided you note if it was conducted at opening of business or close of business.</w:t>
      </w:r>
    </w:p>
    <w:p w14:paraId="38438C2B" w14:textId="77777777" w:rsidR="008A5F4F" w:rsidRDefault="008A5F4F" w:rsidP="00CE46A3">
      <w:pPr>
        <w:spacing w:after="0"/>
      </w:pPr>
      <w:r>
        <w:t>D. Good electronic inventory management systems and perpetual inventory management have eliminated the necessity for this activity.</w:t>
      </w:r>
    </w:p>
    <w:p w14:paraId="4A1481DD" w14:textId="77777777" w:rsidR="008A5F4F" w:rsidRDefault="008A5F4F" w:rsidP="00CE46A3">
      <w:pPr>
        <w:spacing w:after="0"/>
      </w:pPr>
    </w:p>
    <w:p w14:paraId="0FC6D26E" w14:textId="77777777" w:rsidR="008A5F4F" w:rsidRPr="00A7528D" w:rsidRDefault="008A5F4F" w:rsidP="00CE46A3">
      <w:pPr>
        <w:spacing w:after="0"/>
        <w:rPr>
          <w:b/>
        </w:rPr>
      </w:pPr>
      <w:r w:rsidRPr="00A7528D">
        <w:rPr>
          <w:b/>
        </w:rPr>
        <w:t xml:space="preserve">18. </w:t>
      </w:r>
      <w:r w:rsidR="00A7528D" w:rsidRPr="00A7528D">
        <w:rPr>
          <w:b/>
        </w:rPr>
        <w:t>Select the statement that is TRUE:</w:t>
      </w:r>
    </w:p>
    <w:p w14:paraId="598382F4" w14:textId="77777777" w:rsidR="00A7528D" w:rsidRDefault="00A7528D" w:rsidP="00CE46A3">
      <w:pPr>
        <w:spacing w:after="0"/>
      </w:pPr>
      <w:r>
        <w:t xml:space="preserve">A. </w:t>
      </w:r>
      <w:r w:rsidRPr="00A7528D">
        <w:t xml:space="preserve">Pharmacy manager needs to ensure that all technicians are registered, and that they obtain </w:t>
      </w:r>
      <w:r>
        <w:t xml:space="preserve">15 credits of </w:t>
      </w:r>
      <w:r w:rsidRPr="00A7528D">
        <w:t>continuing education</w:t>
      </w:r>
      <w:r>
        <w:t>.</w:t>
      </w:r>
    </w:p>
    <w:p w14:paraId="25439EF0" w14:textId="77777777" w:rsidR="00A7528D" w:rsidRDefault="00A7528D" w:rsidP="00A7528D">
      <w:pPr>
        <w:spacing w:after="0"/>
      </w:pPr>
      <w:r>
        <w:t xml:space="preserve">B. </w:t>
      </w:r>
      <w:r w:rsidRPr="00A7528D">
        <w:t xml:space="preserve">A pharmacist </w:t>
      </w:r>
      <w:r w:rsidR="006B1D18" w:rsidRPr="00A7528D">
        <w:t xml:space="preserve">may </w:t>
      </w:r>
      <w:r w:rsidR="006B1D18">
        <w:t>not</w:t>
      </w:r>
      <w:r>
        <w:t xml:space="preserve"> </w:t>
      </w:r>
      <w:r w:rsidRPr="00A7528D">
        <w:t>refuse to supervise 3 pharmacy technicians at one time</w:t>
      </w:r>
      <w:r>
        <w:t xml:space="preserve">; under state law, pharmacists must supervise all technicians on site. </w:t>
      </w:r>
    </w:p>
    <w:p w14:paraId="2E351DED" w14:textId="2024120D" w:rsidR="00A7528D" w:rsidRDefault="00A7528D" w:rsidP="00A7528D">
      <w:pPr>
        <w:spacing w:after="0"/>
      </w:pPr>
      <w:r>
        <w:t xml:space="preserve">C. </w:t>
      </w:r>
      <w:r w:rsidRPr="00A7528D">
        <w:t>Patients can request non-child resistant caps, the pharmacy staff need to document the request on the patient's record.</w:t>
      </w:r>
    </w:p>
    <w:p w14:paraId="46C9E48A" w14:textId="77777777" w:rsidR="00A7528D" w:rsidRDefault="00A7528D" w:rsidP="00A7528D">
      <w:pPr>
        <w:spacing w:after="0"/>
      </w:pPr>
      <w:r>
        <w:lastRenderedPageBreak/>
        <w:t>D. Staff needs to be aware that all controlled substance prescriptions must be filed electronically and there are no exceptions.</w:t>
      </w:r>
    </w:p>
    <w:p w14:paraId="28F97CD4" w14:textId="77777777" w:rsidR="00A7528D" w:rsidRDefault="00A7528D" w:rsidP="00A7528D">
      <w:pPr>
        <w:pStyle w:val="NormalWeb"/>
        <w:spacing w:before="0" w:beforeAutospacing="0" w:after="0" w:afterAutospacing="0"/>
        <w:rPr>
          <w:rFonts w:asciiTheme="minorHAnsi" w:eastAsia="+mn-ea" w:hAnsiTheme="minorHAnsi" w:cstheme="minorHAnsi"/>
          <w:color w:val="000000"/>
          <w:kern w:val="24"/>
          <w:sz w:val="22"/>
          <w:szCs w:val="22"/>
        </w:rPr>
      </w:pPr>
    </w:p>
    <w:p w14:paraId="0636A431" w14:textId="77777777" w:rsidR="00A7528D" w:rsidRPr="00A7528D" w:rsidRDefault="00A7528D" w:rsidP="00A7528D">
      <w:pPr>
        <w:pStyle w:val="NormalWeb"/>
        <w:spacing w:before="0" w:beforeAutospacing="0" w:after="0" w:afterAutospacing="0"/>
        <w:rPr>
          <w:rFonts w:asciiTheme="minorHAnsi" w:eastAsia="+mn-ea" w:hAnsiTheme="minorHAnsi" w:cstheme="minorHAnsi"/>
          <w:b/>
          <w:color w:val="000000"/>
          <w:kern w:val="24"/>
          <w:sz w:val="22"/>
          <w:szCs w:val="22"/>
        </w:rPr>
      </w:pPr>
      <w:r w:rsidRPr="00A7528D">
        <w:rPr>
          <w:rFonts w:asciiTheme="minorHAnsi" w:eastAsia="+mn-ea" w:hAnsiTheme="minorHAnsi" w:cstheme="minorHAnsi"/>
          <w:b/>
          <w:color w:val="000000"/>
          <w:kern w:val="24"/>
          <w:sz w:val="22"/>
          <w:szCs w:val="22"/>
        </w:rPr>
        <w:t xml:space="preserve">19.  Which of the following is NOT a </w:t>
      </w:r>
      <w:r>
        <w:rPr>
          <w:rFonts w:asciiTheme="minorHAnsi" w:eastAsia="+mn-ea" w:hAnsiTheme="minorHAnsi" w:cstheme="minorHAnsi"/>
          <w:b/>
          <w:color w:val="000000"/>
          <w:kern w:val="24"/>
          <w:sz w:val="22"/>
          <w:szCs w:val="22"/>
        </w:rPr>
        <w:t xml:space="preserve">specific </w:t>
      </w:r>
      <w:r w:rsidRPr="00A7528D">
        <w:rPr>
          <w:rFonts w:asciiTheme="minorHAnsi" w:eastAsia="+mn-ea" w:hAnsiTheme="minorHAnsi" w:cstheme="minorHAnsi"/>
          <w:b/>
          <w:color w:val="000000"/>
          <w:kern w:val="24"/>
          <w:sz w:val="22"/>
          <w:szCs w:val="22"/>
        </w:rPr>
        <w:t>characteristic of an approved safe in the State of Connecticut?</w:t>
      </w:r>
    </w:p>
    <w:p w14:paraId="794590BD" w14:textId="77777777" w:rsidR="00A7528D" w:rsidRDefault="00A7528D" w:rsidP="00A7528D">
      <w:pPr>
        <w:pStyle w:val="NormalWeb"/>
        <w:spacing w:before="0" w:beforeAutospacing="0" w:after="0" w:afterAutospacing="0"/>
        <w:rPr>
          <w:rFonts w:asciiTheme="minorHAnsi" w:eastAsia="+mn-ea" w:hAnsiTheme="minorHAnsi" w:cstheme="minorHAnsi"/>
          <w:color w:val="000000"/>
          <w:kern w:val="24"/>
          <w:sz w:val="22"/>
          <w:szCs w:val="22"/>
        </w:rPr>
      </w:pPr>
      <w:r>
        <w:rPr>
          <w:rFonts w:asciiTheme="minorHAnsi" w:eastAsia="+mn-ea" w:hAnsiTheme="minorHAnsi" w:cstheme="minorHAnsi"/>
          <w:color w:val="000000"/>
          <w:kern w:val="24"/>
          <w:sz w:val="22"/>
          <w:szCs w:val="22"/>
        </w:rPr>
        <w:t>A. C</w:t>
      </w:r>
      <w:r w:rsidRPr="00A7528D">
        <w:rPr>
          <w:rFonts w:asciiTheme="minorHAnsi" w:eastAsia="+mn-ea" w:hAnsiTheme="minorHAnsi" w:cstheme="minorHAnsi"/>
          <w:color w:val="000000"/>
          <w:kern w:val="24"/>
          <w:sz w:val="22"/>
          <w:szCs w:val="22"/>
        </w:rPr>
        <w:t>ertified by the Safe Manufacturers National Association Class A, B or C</w:t>
      </w:r>
    </w:p>
    <w:p w14:paraId="7CCE918D" w14:textId="77777777" w:rsidR="00A7528D" w:rsidRDefault="00A7528D" w:rsidP="00A7528D">
      <w:pPr>
        <w:pStyle w:val="NormalWeb"/>
        <w:spacing w:before="0" w:beforeAutospacing="0" w:after="0" w:afterAutospacing="0"/>
        <w:rPr>
          <w:rFonts w:asciiTheme="minorHAnsi" w:eastAsia="+mn-ea" w:hAnsiTheme="minorHAnsi" w:cstheme="minorHAnsi"/>
          <w:color w:val="000000"/>
          <w:kern w:val="24"/>
          <w:sz w:val="22"/>
          <w:szCs w:val="22"/>
        </w:rPr>
      </w:pPr>
      <w:r>
        <w:rPr>
          <w:rFonts w:asciiTheme="minorHAnsi" w:eastAsia="+mn-ea" w:hAnsiTheme="minorHAnsi" w:cstheme="minorHAnsi"/>
          <w:color w:val="000000"/>
          <w:kern w:val="24"/>
          <w:sz w:val="22"/>
          <w:szCs w:val="22"/>
        </w:rPr>
        <w:t>B. C</w:t>
      </w:r>
      <w:r w:rsidRPr="00A7528D">
        <w:rPr>
          <w:rFonts w:asciiTheme="minorHAnsi" w:eastAsia="+mn-ea" w:hAnsiTheme="minorHAnsi" w:cstheme="minorHAnsi"/>
          <w:color w:val="000000"/>
          <w:kern w:val="24"/>
          <w:sz w:val="22"/>
          <w:szCs w:val="22"/>
        </w:rPr>
        <w:t>ertified by the Underwriters Labs, Inc. as equipped with a re-locking device</w:t>
      </w:r>
    </w:p>
    <w:p w14:paraId="1BB2C7D5" w14:textId="77777777" w:rsidR="00A7528D" w:rsidRDefault="00A7528D" w:rsidP="00A7528D">
      <w:pPr>
        <w:pStyle w:val="NormalWeb"/>
        <w:spacing w:before="0" w:beforeAutospacing="0" w:after="0" w:afterAutospacing="0"/>
        <w:rPr>
          <w:rFonts w:asciiTheme="minorHAnsi" w:eastAsia="+mn-ea" w:hAnsiTheme="minorHAnsi" w:cstheme="minorHAnsi"/>
          <w:color w:val="000000"/>
          <w:kern w:val="24"/>
          <w:sz w:val="22"/>
          <w:szCs w:val="22"/>
        </w:rPr>
      </w:pPr>
      <w:r>
        <w:rPr>
          <w:rFonts w:asciiTheme="minorHAnsi" w:eastAsia="+mn-ea" w:hAnsiTheme="minorHAnsi" w:cstheme="minorHAnsi"/>
          <w:color w:val="000000"/>
          <w:kern w:val="24"/>
          <w:sz w:val="22"/>
          <w:szCs w:val="22"/>
        </w:rPr>
        <w:t>C. W</w:t>
      </w:r>
      <w:r w:rsidRPr="00A7528D">
        <w:rPr>
          <w:rFonts w:asciiTheme="minorHAnsi" w:eastAsia="+mn-ea" w:hAnsiTheme="minorHAnsi" w:cstheme="minorHAnsi"/>
          <w:color w:val="000000"/>
          <w:kern w:val="24"/>
          <w:sz w:val="22"/>
          <w:szCs w:val="22"/>
        </w:rPr>
        <w:t xml:space="preserve">eigh </w:t>
      </w:r>
      <w:r w:rsidRPr="00A7528D">
        <w:rPr>
          <w:rFonts w:asciiTheme="minorHAnsi" w:eastAsia="+mn-ea" w:hAnsiTheme="minorHAnsi" w:cstheme="minorHAnsi"/>
          <w:color w:val="000000"/>
          <w:kern w:val="24"/>
          <w:sz w:val="22"/>
          <w:szCs w:val="22"/>
          <w:u w:val="single"/>
        </w:rPr>
        <w:t xml:space="preserve">&gt; </w:t>
      </w:r>
      <w:r w:rsidRPr="00A7528D">
        <w:rPr>
          <w:rFonts w:asciiTheme="minorHAnsi" w:eastAsia="+mn-ea" w:hAnsiTheme="minorHAnsi" w:cstheme="minorHAnsi"/>
          <w:color w:val="000000"/>
          <w:kern w:val="24"/>
          <w:sz w:val="22"/>
          <w:szCs w:val="22"/>
        </w:rPr>
        <w:t>750 pounds, or securely anchored</w:t>
      </w:r>
      <w:r>
        <w:rPr>
          <w:rFonts w:asciiTheme="minorHAnsi" w:eastAsia="+mn-ea" w:hAnsiTheme="minorHAnsi" w:cstheme="minorHAnsi"/>
          <w:color w:val="000000"/>
          <w:kern w:val="24"/>
          <w:sz w:val="22"/>
          <w:szCs w:val="22"/>
        </w:rPr>
        <w:t xml:space="preserve"> (</w:t>
      </w:r>
      <w:r w:rsidRPr="00A7528D">
        <w:rPr>
          <w:rFonts w:asciiTheme="minorHAnsi" w:eastAsia="+mn-ea" w:hAnsiTheme="minorHAnsi" w:cstheme="minorHAnsi"/>
          <w:color w:val="000000"/>
          <w:kern w:val="24"/>
          <w:sz w:val="22"/>
          <w:szCs w:val="22"/>
        </w:rPr>
        <w:t>rendered immobile</w:t>
      </w:r>
      <w:r>
        <w:rPr>
          <w:rFonts w:asciiTheme="minorHAnsi" w:eastAsia="+mn-ea" w:hAnsiTheme="minorHAnsi" w:cstheme="minorHAnsi"/>
          <w:color w:val="000000"/>
          <w:kern w:val="24"/>
          <w:sz w:val="22"/>
          <w:szCs w:val="22"/>
        </w:rPr>
        <w:t>)</w:t>
      </w:r>
      <w:r w:rsidRPr="00A7528D">
        <w:rPr>
          <w:rFonts w:asciiTheme="minorHAnsi" w:eastAsia="+mn-ea" w:hAnsiTheme="minorHAnsi" w:cstheme="minorHAnsi"/>
          <w:color w:val="000000"/>
          <w:kern w:val="24"/>
          <w:sz w:val="22"/>
          <w:szCs w:val="22"/>
        </w:rPr>
        <w:t xml:space="preserve"> to a permanent structure</w:t>
      </w:r>
    </w:p>
    <w:p w14:paraId="34A908BA" w14:textId="22D5379E" w:rsidR="00A7528D" w:rsidRDefault="00A7528D" w:rsidP="00A7528D">
      <w:pPr>
        <w:pStyle w:val="NormalWeb"/>
        <w:spacing w:before="0" w:beforeAutospacing="0" w:after="0" w:afterAutospacing="0"/>
        <w:rPr>
          <w:rFonts w:asciiTheme="minorHAnsi" w:eastAsia="+mn-ea" w:hAnsiTheme="minorHAnsi" w:cstheme="minorHAnsi"/>
          <w:color w:val="000000"/>
          <w:kern w:val="24"/>
          <w:sz w:val="22"/>
          <w:szCs w:val="22"/>
        </w:rPr>
      </w:pPr>
      <w:r>
        <w:rPr>
          <w:rFonts w:asciiTheme="minorHAnsi" w:eastAsia="+mn-ea" w:hAnsiTheme="minorHAnsi" w:cstheme="minorHAnsi"/>
          <w:color w:val="000000"/>
          <w:kern w:val="24"/>
          <w:sz w:val="22"/>
          <w:szCs w:val="22"/>
        </w:rPr>
        <w:t>D. Have at least 8 cubic feet of storage space to keep all controlled substances within</w:t>
      </w:r>
    </w:p>
    <w:p w14:paraId="1F7140E3" w14:textId="77777777" w:rsidR="00A7528D" w:rsidRDefault="00A7528D" w:rsidP="00A7528D">
      <w:pPr>
        <w:spacing w:after="0"/>
        <w:rPr>
          <w:rFonts w:cstheme="minorHAnsi"/>
        </w:rPr>
      </w:pPr>
    </w:p>
    <w:p w14:paraId="56D303EE" w14:textId="77777777" w:rsidR="00A7528D" w:rsidRPr="004626D3" w:rsidRDefault="00A7528D" w:rsidP="00A7528D">
      <w:pPr>
        <w:spacing w:after="0"/>
        <w:rPr>
          <w:rFonts w:cstheme="minorHAnsi"/>
          <w:b/>
        </w:rPr>
      </w:pPr>
      <w:r w:rsidRPr="004626D3">
        <w:rPr>
          <w:rFonts w:cstheme="minorHAnsi"/>
          <w:b/>
        </w:rPr>
        <w:t>20. It’s busy in the pharmacy and you’re stuck on hold with an insurance company.</w:t>
      </w:r>
      <w:r w:rsidR="004626D3" w:rsidRPr="004626D3">
        <w:rPr>
          <w:rFonts w:cstheme="minorHAnsi"/>
          <w:b/>
        </w:rPr>
        <w:t xml:space="preserve"> You are the only pharmacist on duty. </w:t>
      </w:r>
      <w:r w:rsidRPr="004626D3">
        <w:rPr>
          <w:rFonts w:cstheme="minorHAnsi"/>
          <w:b/>
        </w:rPr>
        <w:t xml:space="preserve"> An agent to Dr. Smith is calling in a refill authorization for one of your patients</w:t>
      </w:r>
      <w:r w:rsidR="004626D3" w:rsidRPr="004626D3">
        <w:rPr>
          <w:rFonts w:cstheme="minorHAnsi"/>
          <w:b/>
        </w:rPr>
        <w:t>. Under what condition can a technician take th</w:t>
      </w:r>
      <w:r w:rsidR="004626D3">
        <w:rPr>
          <w:rFonts w:cstheme="minorHAnsi"/>
          <w:b/>
        </w:rPr>
        <w:t>e</w:t>
      </w:r>
      <w:r w:rsidR="004626D3" w:rsidRPr="004626D3">
        <w:rPr>
          <w:rFonts w:cstheme="minorHAnsi"/>
          <w:b/>
        </w:rPr>
        <w:t xml:space="preserve"> oral authorization for refill?</w:t>
      </w:r>
    </w:p>
    <w:p w14:paraId="784A9587" w14:textId="77777777" w:rsidR="004626D3" w:rsidRPr="004626D3" w:rsidRDefault="004626D3" w:rsidP="004626D3">
      <w:pPr>
        <w:spacing w:after="0"/>
        <w:rPr>
          <w:rFonts w:cstheme="minorHAnsi"/>
        </w:rPr>
      </w:pPr>
      <w:r>
        <w:rPr>
          <w:rFonts w:cstheme="minorHAnsi"/>
        </w:rPr>
        <w:t xml:space="preserve">A. </w:t>
      </w:r>
      <w:r w:rsidRPr="004626D3">
        <w:rPr>
          <w:rFonts w:cstheme="minorHAnsi"/>
        </w:rPr>
        <w:t xml:space="preserve">The </w:t>
      </w:r>
      <w:r>
        <w:rPr>
          <w:rFonts w:cstheme="minorHAnsi"/>
        </w:rPr>
        <w:t>technician sees you are busy and take the initiative to take the refill authorization without bothering you.</w:t>
      </w:r>
    </w:p>
    <w:p w14:paraId="6057549A" w14:textId="77777777" w:rsidR="004626D3" w:rsidRDefault="004626D3" w:rsidP="004626D3">
      <w:pPr>
        <w:spacing w:after="0"/>
        <w:rPr>
          <w:rFonts w:cstheme="minorHAnsi"/>
        </w:rPr>
      </w:pPr>
      <w:r>
        <w:rPr>
          <w:rFonts w:cstheme="minorHAnsi"/>
        </w:rPr>
        <w:t xml:space="preserve">B. </w:t>
      </w:r>
      <w:r w:rsidRPr="004626D3">
        <w:rPr>
          <w:rFonts w:cstheme="minorHAnsi"/>
        </w:rPr>
        <w:t xml:space="preserve">The refill for which the authorization is being </w:t>
      </w:r>
      <w:r>
        <w:rPr>
          <w:rFonts w:cstheme="minorHAnsi"/>
        </w:rPr>
        <w:t>provided</w:t>
      </w:r>
      <w:r w:rsidRPr="004626D3">
        <w:rPr>
          <w:rFonts w:cstheme="minorHAnsi"/>
        </w:rPr>
        <w:t xml:space="preserve"> </w:t>
      </w:r>
      <w:r>
        <w:rPr>
          <w:rFonts w:cstheme="minorHAnsi"/>
        </w:rPr>
        <w:t>is a modification of the</w:t>
      </w:r>
      <w:r w:rsidRPr="004626D3">
        <w:rPr>
          <w:rFonts w:cstheme="minorHAnsi"/>
        </w:rPr>
        <w:t xml:space="preserve"> original prescription</w:t>
      </w:r>
    </w:p>
    <w:p w14:paraId="11557BD4" w14:textId="6154E81B" w:rsidR="004626D3" w:rsidRDefault="004626D3" w:rsidP="004626D3">
      <w:pPr>
        <w:spacing w:after="0"/>
        <w:rPr>
          <w:rFonts w:cstheme="minorHAnsi"/>
        </w:rPr>
      </w:pPr>
      <w:r>
        <w:rPr>
          <w:rFonts w:cstheme="minorHAnsi"/>
        </w:rPr>
        <w:t>C.  You ask the technician to take the refill authorization, the refill is identical to the original prescription, and you check her work.</w:t>
      </w:r>
    </w:p>
    <w:p w14:paraId="177C2C5D" w14:textId="77777777" w:rsidR="004626D3" w:rsidRDefault="004626D3" w:rsidP="004626D3">
      <w:pPr>
        <w:spacing w:after="0"/>
        <w:rPr>
          <w:rFonts w:cstheme="minorHAnsi"/>
        </w:rPr>
      </w:pPr>
      <w:r>
        <w:rPr>
          <w:rFonts w:cstheme="minorHAnsi"/>
        </w:rPr>
        <w:t>D. You</w:t>
      </w:r>
      <w:r w:rsidRPr="004626D3">
        <w:rPr>
          <w:rFonts w:cstheme="minorHAnsi"/>
        </w:rPr>
        <w:t xml:space="preserve"> review </w:t>
      </w:r>
      <w:r>
        <w:rPr>
          <w:rFonts w:cstheme="minorHAnsi"/>
        </w:rPr>
        <w:t>the</w:t>
      </w:r>
      <w:r w:rsidRPr="004626D3">
        <w:rPr>
          <w:rFonts w:cstheme="minorHAnsi"/>
        </w:rPr>
        <w:t xml:space="preserve"> refill authorizations obtained by the technician </w:t>
      </w:r>
      <w:r>
        <w:rPr>
          <w:rFonts w:cstheme="minorHAnsi"/>
        </w:rPr>
        <w:t xml:space="preserve">and see the physician has </w:t>
      </w:r>
      <w:r w:rsidR="006B1D18">
        <w:rPr>
          <w:rFonts w:cstheme="minorHAnsi"/>
        </w:rPr>
        <w:t>switched</w:t>
      </w:r>
      <w:r>
        <w:rPr>
          <w:rFonts w:cstheme="minorHAnsi"/>
        </w:rPr>
        <w:t xml:space="preserve"> medications (same drug class, same directions)</w:t>
      </w:r>
    </w:p>
    <w:p w14:paraId="11BEB60B" w14:textId="77777777" w:rsidR="004626D3" w:rsidRDefault="004626D3" w:rsidP="00A7528D">
      <w:pPr>
        <w:spacing w:after="0"/>
        <w:rPr>
          <w:rFonts w:cstheme="minorHAnsi"/>
        </w:rPr>
      </w:pPr>
    </w:p>
    <w:p w14:paraId="134D14B1" w14:textId="77777777" w:rsidR="004626D3" w:rsidRPr="00A7528D" w:rsidRDefault="004626D3" w:rsidP="00A7528D">
      <w:pPr>
        <w:spacing w:after="0"/>
        <w:rPr>
          <w:rFonts w:cstheme="minorHAnsi"/>
        </w:rPr>
      </w:pPr>
    </w:p>
    <w:sectPr w:rsidR="004626D3" w:rsidRPr="00A7528D" w:rsidSect="0015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4DB3"/>
    <w:multiLevelType w:val="hybridMultilevel"/>
    <w:tmpl w:val="2D3CC60E"/>
    <w:lvl w:ilvl="0" w:tplc="7D8E22C4">
      <w:start w:val="1"/>
      <w:numFmt w:val="decimal"/>
      <w:lvlText w:val="%1."/>
      <w:lvlJc w:val="left"/>
      <w:pPr>
        <w:tabs>
          <w:tab w:val="num" w:pos="720"/>
        </w:tabs>
        <w:ind w:left="720" w:hanging="360"/>
      </w:pPr>
    </w:lvl>
    <w:lvl w:ilvl="1" w:tplc="0ED44AA2" w:tentative="1">
      <w:start w:val="1"/>
      <w:numFmt w:val="decimal"/>
      <w:lvlText w:val="%2."/>
      <w:lvlJc w:val="left"/>
      <w:pPr>
        <w:tabs>
          <w:tab w:val="num" w:pos="1440"/>
        </w:tabs>
        <w:ind w:left="1440" w:hanging="360"/>
      </w:pPr>
    </w:lvl>
    <w:lvl w:ilvl="2" w:tplc="763083E0" w:tentative="1">
      <w:start w:val="1"/>
      <w:numFmt w:val="decimal"/>
      <w:lvlText w:val="%3."/>
      <w:lvlJc w:val="left"/>
      <w:pPr>
        <w:tabs>
          <w:tab w:val="num" w:pos="2160"/>
        </w:tabs>
        <w:ind w:left="2160" w:hanging="360"/>
      </w:pPr>
    </w:lvl>
    <w:lvl w:ilvl="3" w:tplc="BC7C6646" w:tentative="1">
      <w:start w:val="1"/>
      <w:numFmt w:val="decimal"/>
      <w:lvlText w:val="%4."/>
      <w:lvlJc w:val="left"/>
      <w:pPr>
        <w:tabs>
          <w:tab w:val="num" w:pos="2880"/>
        </w:tabs>
        <w:ind w:left="2880" w:hanging="360"/>
      </w:pPr>
    </w:lvl>
    <w:lvl w:ilvl="4" w:tplc="FF60A2DA" w:tentative="1">
      <w:start w:val="1"/>
      <w:numFmt w:val="decimal"/>
      <w:lvlText w:val="%5."/>
      <w:lvlJc w:val="left"/>
      <w:pPr>
        <w:tabs>
          <w:tab w:val="num" w:pos="3600"/>
        </w:tabs>
        <w:ind w:left="3600" w:hanging="360"/>
      </w:pPr>
    </w:lvl>
    <w:lvl w:ilvl="5" w:tplc="03C4EBB6" w:tentative="1">
      <w:start w:val="1"/>
      <w:numFmt w:val="decimal"/>
      <w:lvlText w:val="%6."/>
      <w:lvlJc w:val="left"/>
      <w:pPr>
        <w:tabs>
          <w:tab w:val="num" w:pos="4320"/>
        </w:tabs>
        <w:ind w:left="4320" w:hanging="360"/>
      </w:pPr>
    </w:lvl>
    <w:lvl w:ilvl="6" w:tplc="2FE82C70" w:tentative="1">
      <w:start w:val="1"/>
      <w:numFmt w:val="decimal"/>
      <w:lvlText w:val="%7."/>
      <w:lvlJc w:val="left"/>
      <w:pPr>
        <w:tabs>
          <w:tab w:val="num" w:pos="5040"/>
        </w:tabs>
        <w:ind w:left="5040" w:hanging="360"/>
      </w:pPr>
    </w:lvl>
    <w:lvl w:ilvl="7" w:tplc="0B46E534" w:tentative="1">
      <w:start w:val="1"/>
      <w:numFmt w:val="decimal"/>
      <w:lvlText w:val="%8."/>
      <w:lvlJc w:val="left"/>
      <w:pPr>
        <w:tabs>
          <w:tab w:val="num" w:pos="5760"/>
        </w:tabs>
        <w:ind w:left="5760" w:hanging="360"/>
      </w:pPr>
    </w:lvl>
    <w:lvl w:ilvl="8" w:tplc="A4E452B6" w:tentative="1">
      <w:start w:val="1"/>
      <w:numFmt w:val="decimal"/>
      <w:lvlText w:val="%9."/>
      <w:lvlJc w:val="left"/>
      <w:pPr>
        <w:tabs>
          <w:tab w:val="num" w:pos="6480"/>
        </w:tabs>
        <w:ind w:left="6480" w:hanging="360"/>
      </w:pPr>
    </w:lvl>
  </w:abstractNum>
  <w:abstractNum w:abstractNumId="1" w15:restartNumberingAfterBreak="0">
    <w:nsid w:val="1BD44F3D"/>
    <w:multiLevelType w:val="hybridMultilevel"/>
    <w:tmpl w:val="1EFE3F64"/>
    <w:lvl w:ilvl="0" w:tplc="2A6279B2">
      <w:start w:val="1"/>
      <w:numFmt w:val="decimal"/>
      <w:lvlText w:val="(%1)"/>
      <w:lvlJc w:val="left"/>
      <w:pPr>
        <w:tabs>
          <w:tab w:val="num" w:pos="720"/>
        </w:tabs>
        <w:ind w:left="720" w:hanging="360"/>
      </w:pPr>
    </w:lvl>
    <w:lvl w:ilvl="1" w:tplc="397E0D98" w:tentative="1">
      <w:start w:val="1"/>
      <w:numFmt w:val="decimal"/>
      <w:lvlText w:val="(%2)"/>
      <w:lvlJc w:val="left"/>
      <w:pPr>
        <w:tabs>
          <w:tab w:val="num" w:pos="1440"/>
        </w:tabs>
        <w:ind w:left="1440" w:hanging="360"/>
      </w:pPr>
    </w:lvl>
    <w:lvl w:ilvl="2" w:tplc="BAA837E2" w:tentative="1">
      <w:start w:val="1"/>
      <w:numFmt w:val="decimal"/>
      <w:lvlText w:val="(%3)"/>
      <w:lvlJc w:val="left"/>
      <w:pPr>
        <w:tabs>
          <w:tab w:val="num" w:pos="2160"/>
        </w:tabs>
        <w:ind w:left="2160" w:hanging="360"/>
      </w:pPr>
    </w:lvl>
    <w:lvl w:ilvl="3" w:tplc="26E69C52" w:tentative="1">
      <w:start w:val="1"/>
      <w:numFmt w:val="decimal"/>
      <w:lvlText w:val="(%4)"/>
      <w:lvlJc w:val="left"/>
      <w:pPr>
        <w:tabs>
          <w:tab w:val="num" w:pos="2880"/>
        </w:tabs>
        <w:ind w:left="2880" w:hanging="360"/>
      </w:pPr>
    </w:lvl>
    <w:lvl w:ilvl="4" w:tplc="69F8C4DC" w:tentative="1">
      <w:start w:val="1"/>
      <w:numFmt w:val="decimal"/>
      <w:lvlText w:val="(%5)"/>
      <w:lvlJc w:val="left"/>
      <w:pPr>
        <w:tabs>
          <w:tab w:val="num" w:pos="3600"/>
        </w:tabs>
        <w:ind w:left="3600" w:hanging="360"/>
      </w:pPr>
    </w:lvl>
    <w:lvl w:ilvl="5" w:tplc="B254E396" w:tentative="1">
      <w:start w:val="1"/>
      <w:numFmt w:val="decimal"/>
      <w:lvlText w:val="(%6)"/>
      <w:lvlJc w:val="left"/>
      <w:pPr>
        <w:tabs>
          <w:tab w:val="num" w:pos="4320"/>
        </w:tabs>
        <w:ind w:left="4320" w:hanging="360"/>
      </w:pPr>
    </w:lvl>
    <w:lvl w:ilvl="6" w:tplc="76A8997A" w:tentative="1">
      <w:start w:val="1"/>
      <w:numFmt w:val="decimal"/>
      <w:lvlText w:val="(%7)"/>
      <w:lvlJc w:val="left"/>
      <w:pPr>
        <w:tabs>
          <w:tab w:val="num" w:pos="5040"/>
        </w:tabs>
        <w:ind w:left="5040" w:hanging="360"/>
      </w:pPr>
    </w:lvl>
    <w:lvl w:ilvl="7" w:tplc="477840BC" w:tentative="1">
      <w:start w:val="1"/>
      <w:numFmt w:val="decimal"/>
      <w:lvlText w:val="(%8)"/>
      <w:lvlJc w:val="left"/>
      <w:pPr>
        <w:tabs>
          <w:tab w:val="num" w:pos="5760"/>
        </w:tabs>
        <w:ind w:left="5760" w:hanging="360"/>
      </w:pPr>
    </w:lvl>
    <w:lvl w:ilvl="8" w:tplc="F8CEB154" w:tentative="1">
      <w:start w:val="1"/>
      <w:numFmt w:val="decimal"/>
      <w:lvlText w:val="(%9)"/>
      <w:lvlJc w:val="left"/>
      <w:pPr>
        <w:tabs>
          <w:tab w:val="num" w:pos="6480"/>
        </w:tabs>
        <w:ind w:left="6480" w:hanging="360"/>
      </w:pPr>
    </w:lvl>
  </w:abstractNum>
  <w:abstractNum w:abstractNumId="2" w15:restartNumberingAfterBreak="0">
    <w:nsid w:val="33D65223"/>
    <w:multiLevelType w:val="hybridMultilevel"/>
    <w:tmpl w:val="8D243ED6"/>
    <w:lvl w:ilvl="0" w:tplc="FB80271A">
      <w:start w:val="1"/>
      <w:numFmt w:val="bullet"/>
      <w:lvlText w:val="●"/>
      <w:lvlJc w:val="left"/>
      <w:pPr>
        <w:tabs>
          <w:tab w:val="num" w:pos="720"/>
        </w:tabs>
        <w:ind w:left="720" w:hanging="360"/>
      </w:pPr>
      <w:rPr>
        <w:rFonts w:ascii="Times New Roman" w:hAnsi="Times New Roman" w:hint="default"/>
      </w:rPr>
    </w:lvl>
    <w:lvl w:ilvl="1" w:tplc="5FB87C46" w:tentative="1">
      <w:start w:val="1"/>
      <w:numFmt w:val="bullet"/>
      <w:lvlText w:val="●"/>
      <w:lvlJc w:val="left"/>
      <w:pPr>
        <w:tabs>
          <w:tab w:val="num" w:pos="1440"/>
        </w:tabs>
        <w:ind w:left="1440" w:hanging="360"/>
      </w:pPr>
      <w:rPr>
        <w:rFonts w:ascii="Times New Roman" w:hAnsi="Times New Roman" w:hint="default"/>
      </w:rPr>
    </w:lvl>
    <w:lvl w:ilvl="2" w:tplc="022EE692" w:tentative="1">
      <w:start w:val="1"/>
      <w:numFmt w:val="bullet"/>
      <w:lvlText w:val="●"/>
      <w:lvlJc w:val="left"/>
      <w:pPr>
        <w:tabs>
          <w:tab w:val="num" w:pos="2160"/>
        </w:tabs>
        <w:ind w:left="2160" w:hanging="360"/>
      </w:pPr>
      <w:rPr>
        <w:rFonts w:ascii="Times New Roman" w:hAnsi="Times New Roman" w:hint="default"/>
      </w:rPr>
    </w:lvl>
    <w:lvl w:ilvl="3" w:tplc="F1A4CFDA" w:tentative="1">
      <w:start w:val="1"/>
      <w:numFmt w:val="bullet"/>
      <w:lvlText w:val="●"/>
      <w:lvlJc w:val="left"/>
      <w:pPr>
        <w:tabs>
          <w:tab w:val="num" w:pos="2880"/>
        </w:tabs>
        <w:ind w:left="2880" w:hanging="360"/>
      </w:pPr>
      <w:rPr>
        <w:rFonts w:ascii="Times New Roman" w:hAnsi="Times New Roman" w:hint="default"/>
      </w:rPr>
    </w:lvl>
    <w:lvl w:ilvl="4" w:tplc="5FF49472" w:tentative="1">
      <w:start w:val="1"/>
      <w:numFmt w:val="bullet"/>
      <w:lvlText w:val="●"/>
      <w:lvlJc w:val="left"/>
      <w:pPr>
        <w:tabs>
          <w:tab w:val="num" w:pos="3600"/>
        </w:tabs>
        <w:ind w:left="3600" w:hanging="360"/>
      </w:pPr>
      <w:rPr>
        <w:rFonts w:ascii="Times New Roman" w:hAnsi="Times New Roman" w:hint="default"/>
      </w:rPr>
    </w:lvl>
    <w:lvl w:ilvl="5" w:tplc="674088AA" w:tentative="1">
      <w:start w:val="1"/>
      <w:numFmt w:val="bullet"/>
      <w:lvlText w:val="●"/>
      <w:lvlJc w:val="left"/>
      <w:pPr>
        <w:tabs>
          <w:tab w:val="num" w:pos="4320"/>
        </w:tabs>
        <w:ind w:left="4320" w:hanging="360"/>
      </w:pPr>
      <w:rPr>
        <w:rFonts w:ascii="Times New Roman" w:hAnsi="Times New Roman" w:hint="default"/>
      </w:rPr>
    </w:lvl>
    <w:lvl w:ilvl="6" w:tplc="81A063AA" w:tentative="1">
      <w:start w:val="1"/>
      <w:numFmt w:val="bullet"/>
      <w:lvlText w:val="●"/>
      <w:lvlJc w:val="left"/>
      <w:pPr>
        <w:tabs>
          <w:tab w:val="num" w:pos="5040"/>
        </w:tabs>
        <w:ind w:left="5040" w:hanging="360"/>
      </w:pPr>
      <w:rPr>
        <w:rFonts w:ascii="Times New Roman" w:hAnsi="Times New Roman" w:hint="default"/>
      </w:rPr>
    </w:lvl>
    <w:lvl w:ilvl="7" w:tplc="C5109804" w:tentative="1">
      <w:start w:val="1"/>
      <w:numFmt w:val="bullet"/>
      <w:lvlText w:val="●"/>
      <w:lvlJc w:val="left"/>
      <w:pPr>
        <w:tabs>
          <w:tab w:val="num" w:pos="5760"/>
        </w:tabs>
        <w:ind w:left="5760" w:hanging="360"/>
      </w:pPr>
      <w:rPr>
        <w:rFonts w:ascii="Times New Roman" w:hAnsi="Times New Roman" w:hint="default"/>
      </w:rPr>
    </w:lvl>
    <w:lvl w:ilvl="8" w:tplc="7B0E48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6DF2A7B"/>
    <w:multiLevelType w:val="hybridMultilevel"/>
    <w:tmpl w:val="B51697EC"/>
    <w:lvl w:ilvl="0" w:tplc="C1C8C98C">
      <w:start w:val="1"/>
      <w:numFmt w:val="decimal"/>
      <w:lvlText w:val="%1."/>
      <w:lvlJc w:val="left"/>
      <w:pPr>
        <w:tabs>
          <w:tab w:val="num" w:pos="720"/>
        </w:tabs>
        <w:ind w:left="720" w:hanging="360"/>
      </w:pPr>
    </w:lvl>
    <w:lvl w:ilvl="1" w:tplc="9712F7A0" w:tentative="1">
      <w:start w:val="1"/>
      <w:numFmt w:val="decimal"/>
      <w:lvlText w:val="%2."/>
      <w:lvlJc w:val="left"/>
      <w:pPr>
        <w:tabs>
          <w:tab w:val="num" w:pos="1440"/>
        </w:tabs>
        <w:ind w:left="1440" w:hanging="360"/>
      </w:pPr>
    </w:lvl>
    <w:lvl w:ilvl="2" w:tplc="5A34E084" w:tentative="1">
      <w:start w:val="1"/>
      <w:numFmt w:val="decimal"/>
      <w:lvlText w:val="%3."/>
      <w:lvlJc w:val="left"/>
      <w:pPr>
        <w:tabs>
          <w:tab w:val="num" w:pos="2160"/>
        </w:tabs>
        <w:ind w:left="2160" w:hanging="360"/>
      </w:pPr>
    </w:lvl>
    <w:lvl w:ilvl="3" w:tplc="E07C8F2E" w:tentative="1">
      <w:start w:val="1"/>
      <w:numFmt w:val="decimal"/>
      <w:lvlText w:val="%4."/>
      <w:lvlJc w:val="left"/>
      <w:pPr>
        <w:tabs>
          <w:tab w:val="num" w:pos="2880"/>
        </w:tabs>
        <w:ind w:left="2880" w:hanging="360"/>
      </w:pPr>
    </w:lvl>
    <w:lvl w:ilvl="4" w:tplc="809A0E14" w:tentative="1">
      <w:start w:val="1"/>
      <w:numFmt w:val="decimal"/>
      <w:lvlText w:val="%5."/>
      <w:lvlJc w:val="left"/>
      <w:pPr>
        <w:tabs>
          <w:tab w:val="num" w:pos="3600"/>
        </w:tabs>
        <w:ind w:left="3600" w:hanging="360"/>
      </w:pPr>
    </w:lvl>
    <w:lvl w:ilvl="5" w:tplc="9AA09458" w:tentative="1">
      <w:start w:val="1"/>
      <w:numFmt w:val="decimal"/>
      <w:lvlText w:val="%6."/>
      <w:lvlJc w:val="left"/>
      <w:pPr>
        <w:tabs>
          <w:tab w:val="num" w:pos="4320"/>
        </w:tabs>
        <w:ind w:left="4320" w:hanging="360"/>
      </w:pPr>
    </w:lvl>
    <w:lvl w:ilvl="6" w:tplc="A2C25528" w:tentative="1">
      <w:start w:val="1"/>
      <w:numFmt w:val="decimal"/>
      <w:lvlText w:val="%7."/>
      <w:lvlJc w:val="left"/>
      <w:pPr>
        <w:tabs>
          <w:tab w:val="num" w:pos="5040"/>
        </w:tabs>
        <w:ind w:left="5040" w:hanging="360"/>
      </w:pPr>
    </w:lvl>
    <w:lvl w:ilvl="7" w:tplc="52F4F1C2" w:tentative="1">
      <w:start w:val="1"/>
      <w:numFmt w:val="decimal"/>
      <w:lvlText w:val="%8."/>
      <w:lvlJc w:val="left"/>
      <w:pPr>
        <w:tabs>
          <w:tab w:val="num" w:pos="5760"/>
        </w:tabs>
        <w:ind w:left="5760" w:hanging="360"/>
      </w:pPr>
    </w:lvl>
    <w:lvl w:ilvl="8" w:tplc="3C9EE9CE" w:tentative="1">
      <w:start w:val="1"/>
      <w:numFmt w:val="decimal"/>
      <w:lvlText w:val="%9."/>
      <w:lvlJc w:val="left"/>
      <w:pPr>
        <w:tabs>
          <w:tab w:val="num" w:pos="6480"/>
        </w:tabs>
        <w:ind w:left="6480" w:hanging="360"/>
      </w:pPr>
    </w:lvl>
  </w:abstractNum>
  <w:abstractNum w:abstractNumId="4" w15:restartNumberingAfterBreak="0">
    <w:nsid w:val="475A148E"/>
    <w:multiLevelType w:val="hybridMultilevel"/>
    <w:tmpl w:val="568A6728"/>
    <w:lvl w:ilvl="0" w:tplc="05807616">
      <w:start w:val="1"/>
      <w:numFmt w:val="decimal"/>
      <w:lvlText w:val="%1."/>
      <w:lvlJc w:val="left"/>
      <w:pPr>
        <w:tabs>
          <w:tab w:val="num" w:pos="720"/>
        </w:tabs>
        <w:ind w:left="720" w:hanging="360"/>
      </w:pPr>
    </w:lvl>
    <w:lvl w:ilvl="1" w:tplc="9C420AAA" w:tentative="1">
      <w:start w:val="1"/>
      <w:numFmt w:val="decimal"/>
      <w:lvlText w:val="%2."/>
      <w:lvlJc w:val="left"/>
      <w:pPr>
        <w:tabs>
          <w:tab w:val="num" w:pos="1440"/>
        </w:tabs>
        <w:ind w:left="1440" w:hanging="360"/>
      </w:pPr>
    </w:lvl>
    <w:lvl w:ilvl="2" w:tplc="968276B8" w:tentative="1">
      <w:start w:val="1"/>
      <w:numFmt w:val="decimal"/>
      <w:lvlText w:val="%3."/>
      <w:lvlJc w:val="left"/>
      <w:pPr>
        <w:tabs>
          <w:tab w:val="num" w:pos="2160"/>
        </w:tabs>
        <w:ind w:left="2160" w:hanging="360"/>
      </w:pPr>
    </w:lvl>
    <w:lvl w:ilvl="3" w:tplc="01EE6770" w:tentative="1">
      <w:start w:val="1"/>
      <w:numFmt w:val="decimal"/>
      <w:lvlText w:val="%4."/>
      <w:lvlJc w:val="left"/>
      <w:pPr>
        <w:tabs>
          <w:tab w:val="num" w:pos="2880"/>
        </w:tabs>
        <w:ind w:left="2880" w:hanging="360"/>
      </w:pPr>
    </w:lvl>
    <w:lvl w:ilvl="4" w:tplc="B4EA1B56" w:tentative="1">
      <w:start w:val="1"/>
      <w:numFmt w:val="decimal"/>
      <w:lvlText w:val="%5."/>
      <w:lvlJc w:val="left"/>
      <w:pPr>
        <w:tabs>
          <w:tab w:val="num" w:pos="3600"/>
        </w:tabs>
        <w:ind w:left="3600" w:hanging="360"/>
      </w:pPr>
    </w:lvl>
    <w:lvl w:ilvl="5" w:tplc="3228A8D0" w:tentative="1">
      <w:start w:val="1"/>
      <w:numFmt w:val="decimal"/>
      <w:lvlText w:val="%6."/>
      <w:lvlJc w:val="left"/>
      <w:pPr>
        <w:tabs>
          <w:tab w:val="num" w:pos="4320"/>
        </w:tabs>
        <w:ind w:left="4320" w:hanging="360"/>
      </w:pPr>
    </w:lvl>
    <w:lvl w:ilvl="6" w:tplc="BF3A8C56" w:tentative="1">
      <w:start w:val="1"/>
      <w:numFmt w:val="decimal"/>
      <w:lvlText w:val="%7."/>
      <w:lvlJc w:val="left"/>
      <w:pPr>
        <w:tabs>
          <w:tab w:val="num" w:pos="5040"/>
        </w:tabs>
        <w:ind w:left="5040" w:hanging="360"/>
      </w:pPr>
    </w:lvl>
    <w:lvl w:ilvl="7" w:tplc="4D784B62" w:tentative="1">
      <w:start w:val="1"/>
      <w:numFmt w:val="decimal"/>
      <w:lvlText w:val="%8."/>
      <w:lvlJc w:val="left"/>
      <w:pPr>
        <w:tabs>
          <w:tab w:val="num" w:pos="5760"/>
        </w:tabs>
        <w:ind w:left="5760" w:hanging="360"/>
      </w:pPr>
    </w:lvl>
    <w:lvl w:ilvl="8" w:tplc="4D0086B4" w:tentative="1">
      <w:start w:val="1"/>
      <w:numFmt w:val="decimal"/>
      <w:lvlText w:val="%9."/>
      <w:lvlJc w:val="left"/>
      <w:pPr>
        <w:tabs>
          <w:tab w:val="num" w:pos="6480"/>
        </w:tabs>
        <w:ind w:left="6480" w:hanging="360"/>
      </w:pPr>
    </w:lvl>
  </w:abstractNum>
  <w:abstractNum w:abstractNumId="5" w15:restartNumberingAfterBreak="0">
    <w:nsid w:val="54563FB6"/>
    <w:multiLevelType w:val="hybridMultilevel"/>
    <w:tmpl w:val="C14AADAA"/>
    <w:lvl w:ilvl="0" w:tplc="DC0C66D4">
      <w:start w:val="1"/>
      <w:numFmt w:val="bullet"/>
      <w:lvlText w:val="●"/>
      <w:lvlJc w:val="left"/>
      <w:pPr>
        <w:tabs>
          <w:tab w:val="num" w:pos="720"/>
        </w:tabs>
        <w:ind w:left="720" w:hanging="360"/>
      </w:pPr>
      <w:rPr>
        <w:rFonts w:ascii="Times New Roman" w:hAnsi="Times New Roman" w:hint="default"/>
      </w:rPr>
    </w:lvl>
    <w:lvl w:ilvl="1" w:tplc="4330F9BA" w:tentative="1">
      <w:start w:val="1"/>
      <w:numFmt w:val="bullet"/>
      <w:lvlText w:val="●"/>
      <w:lvlJc w:val="left"/>
      <w:pPr>
        <w:tabs>
          <w:tab w:val="num" w:pos="1440"/>
        </w:tabs>
        <w:ind w:left="1440" w:hanging="360"/>
      </w:pPr>
      <w:rPr>
        <w:rFonts w:ascii="Times New Roman" w:hAnsi="Times New Roman" w:hint="default"/>
      </w:rPr>
    </w:lvl>
    <w:lvl w:ilvl="2" w:tplc="20E43804" w:tentative="1">
      <w:start w:val="1"/>
      <w:numFmt w:val="bullet"/>
      <w:lvlText w:val="●"/>
      <w:lvlJc w:val="left"/>
      <w:pPr>
        <w:tabs>
          <w:tab w:val="num" w:pos="2160"/>
        </w:tabs>
        <w:ind w:left="2160" w:hanging="360"/>
      </w:pPr>
      <w:rPr>
        <w:rFonts w:ascii="Times New Roman" w:hAnsi="Times New Roman" w:hint="default"/>
      </w:rPr>
    </w:lvl>
    <w:lvl w:ilvl="3" w:tplc="5C2EBB70" w:tentative="1">
      <w:start w:val="1"/>
      <w:numFmt w:val="bullet"/>
      <w:lvlText w:val="●"/>
      <w:lvlJc w:val="left"/>
      <w:pPr>
        <w:tabs>
          <w:tab w:val="num" w:pos="2880"/>
        </w:tabs>
        <w:ind w:left="2880" w:hanging="360"/>
      </w:pPr>
      <w:rPr>
        <w:rFonts w:ascii="Times New Roman" w:hAnsi="Times New Roman" w:hint="default"/>
      </w:rPr>
    </w:lvl>
    <w:lvl w:ilvl="4" w:tplc="3A787074" w:tentative="1">
      <w:start w:val="1"/>
      <w:numFmt w:val="bullet"/>
      <w:lvlText w:val="●"/>
      <w:lvlJc w:val="left"/>
      <w:pPr>
        <w:tabs>
          <w:tab w:val="num" w:pos="3600"/>
        </w:tabs>
        <w:ind w:left="3600" w:hanging="360"/>
      </w:pPr>
      <w:rPr>
        <w:rFonts w:ascii="Times New Roman" w:hAnsi="Times New Roman" w:hint="default"/>
      </w:rPr>
    </w:lvl>
    <w:lvl w:ilvl="5" w:tplc="75443DF0" w:tentative="1">
      <w:start w:val="1"/>
      <w:numFmt w:val="bullet"/>
      <w:lvlText w:val="●"/>
      <w:lvlJc w:val="left"/>
      <w:pPr>
        <w:tabs>
          <w:tab w:val="num" w:pos="4320"/>
        </w:tabs>
        <w:ind w:left="4320" w:hanging="360"/>
      </w:pPr>
      <w:rPr>
        <w:rFonts w:ascii="Times New Roman" w:hAnsi="Times New Roman" w:hint="default"/>
      </w:rPr>
    </w:lvl>
    <w:lvl w:ilvl="6" w:tplc="ADAE72C0" w:tentative="1">
      <w:start w:val="1"/>
      <w:numFmt w:val="bullet"/>
      <w:lvlText w:val="●"/>
      <w:lvlJc w:val="left"/>
      <w:pPr>
        <w:tabs>
          <w:tab w:val="num" w:pos="5040"/>
        </w:tabs>
        <w:ind w:left="5040" w:hanging="360"/>
      </w:pPr>
      <w:rPr>
        <w:rFonts w:ascii="Times New Roman" w:hAnsi="Times New Roman" w:hint="default"/>
      </w:rPr>
    </w:lvl>
    <w:lvl w:ilvl="7" w:tplc="AE522020" w:tentative="1">
      <w:start w:val="1"/>
      <w:numFmt w:val="bullet"/>
      <w:lvlText w:val="●"/>
      <w:lvlJc w:val="left"/>
      <w:pPr>
        <w:tabs>
          <w:tab w:val="num" w:pos="5760"/>
        </w:tabs>
        <w:ind w:left="5760" w:hanging="360"/>
      </w:pPr>
      <w:rPr>
        <w:rFonts w:ascii="Times New Roman" w:hAnsi="Times New Roman" w:hint="default"/>
      </w:rPr>
    </w:lvl>
    <w:lvl w:ilvl="8" w:tplc="DC72942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F07CC3"/>
    <w:multiLevelType w:val="hybridMultilevel"/>
    <w:tmpl w:val="DC5090CC"/>
    <w:lvl w:ilvl="0" w:tplc="04090001">
      <w:start w:val="1"/>
      <w:numFmt w:val="bullet"/>
      <w:lvlText w:val=""/>
      <w:lvlJc w:val="left"/>
      <w:pPr>
        <w:tabs>
          <w:tab w:val="num" w:pos="720"/>
        </w:tabs>
        <w:ind w:left="720" w:hanging="360"/>
      </w:pPr>
      <w:rPr>
        <w:rFonts w:ascii="Symbol" w:hAnsi="Symbol" w:hint="default"/>
      </w:rPr>
    </w:lvl>
    <w:lvl w:ilvl="1" w:tplc="9C420AAA" w:tentative="1">
      <w:start w:val="1"/>
      <w:numFmt w:val="decimal"/>
      <w:lvlText w:val="%2."/>
      <w:lvlJc w:val="left"/>
      <w:pPr>
        <w:tabs>
          <w:tab w:val="num" w:pos="1440"/>
        </w:tabs>
        <w:ind w:left="1440" w:hanging="360"/>
      </w:pPr>
    </w:lvl>
    <w:lvl w:ilvl="2" w:tplc="968276B8" w:tentative="1">
      <w:start w:val="1"/>
      <w:numFmt w:val="decimal"/>
      <w:lvlText w:val="%3."/>
      <w:lvlJc w:val="left"/>
      <w:pPr>
        <w:tabs>
          <w:tab w:val="num" w:pos="2160"/>
        </w:tabs>
        <w:ind w:left="2160" w:hanging="360"/>
      </w:pPr>
    </w:lvl>
    <w:lvl w:ilvl="3" w:tplc="01EE6770" w:tentative="1">
      <w:start w:val="1"/>
      <w:numFmt w:val="decimal"/>
      <w:lvlText w:val="%4."/>
      <w:lvlJc w:val="left"/>
      <w:pPr>
        <w:tabs>
          <w:tab w:val="num" w:pos="2880"/>
        </w:tabs>
        <w:ind w:left="2880" w:hanging="360"/>
      </w:pPr>
    </w:lvl>
    <w:lvl w:ilvl="4" w:tplc="B4EA1B56" w:tentative="1">
      <w:start w:val="1"/>
      <w:numFmt w:val="decimal"/>
      <w:lvlText w:val="%5."/>
      <w:lvlJc w:val="left"/>
      <w:pPr>
        <w:tabs>
          <w:tab w:val="num" w:pos="3600"/>
        </w:tabs>
        <w:ind w:left="3600" w:hanging="360"/>
      </w:pPr>
    </w:lvl>
    <w:lvl w:ilvl="5" w:tplc="3228A8D0" w:tentative="1">
      <w:start w:val="1"/>
      <w:numFmt w:val="decimal"/>
      <w:lvlText w:val="%6."/>
      <w:lvlJc w:val="left"/>
      <w:pPr>
        <w:tabs>
          <w:tab w:val="num" w:pos="4320"/>
        </w:tabs>
        <w:ind w:left="4320" w:hanging="360"/>
      </w:pPr>
    </w:lvl>
    <w:lvl w:ilvl="6" w:tplc="BF3A8C56" w:tentative="1">
      <w:start w:val="1"/>
      <w:numFmt w:val="decimal"/>
      <w:lvlText w:val="%7."/>
      <w:lvlJc w:val="left"/>
      <w:pPr>
        <w:tabs>
          <w:tab w:val="num" w:pos="5040"/>
        </w:tabs>
        <w:ind w:left="5040" w:hanging="360"/>
      </w:pPr>
    </w:lvl>
    <w:lvl w:ilvl="7" w:tplc="4D784B62" w:tentative="1">
      <w:start w:val="1"/>
      <w:numFmt w:val="decimal"/>
      <w:lvlText w:val="%8."/>
      <w:lvlJc w:val="left"/>
      <w:pPr>
        <w:tabs>
          <w:tab w:val="num" w:pos="5760"/>
        </w:tabs>
        <w:ind w:left="5760" w:hanging="360"/>
      </w:pPr>
    </w:lvl>
    <w:lvl w:ilvl="8" w:tplc="4D0086B4" w:tentative="1">
      <w:start w:val="1"/>
      <w:numFmt w:val="decimal"/>
      <w:lvlText w:val="%9."/>
      <w:lvlJc w:val="left"/>
      <w:pPr>
        <w:tabs>
          <w:tab w:val="num" w:pos="6480"/>
        </w:tabs>
        <w:ind w:left="6480" w:hanging="360"/>
      </w:pPr>
    </w:lvl>
  </w:abstractNum>
  <w:abstractNum w:abstractNumId="7" w15:restartNumberingAfterBreak="0">
    <w:nsid w:val="7A403AC0"/>
    <w:multiLevelType w:val="hybridMultilevel"/>
    <w:tmpl w:val="45F8A4B0"/>
    <w:lvl w:ilvl="0" w:tplc="C99ACF9C">
      <w:start w:val="1"/>
      <w:numFmt w:val="decimal"/>
      <w:lvlText w:val="%1"/>
      <w:lvlJc w:val="left"/>
      <w:pPr>
        <w:tabs>
          <w:tab w:val="num" w:pos="720"/>
        </w:tabs>
        <w:ind w:left="720" w:hanging="360"/>
      </w:pPr>
      <w:rPr>
        <w:rFonts w:hint="default"/>
      </w:rPr>
    </w:lvl>
    <w:lvl w:ilvl="1" w:tplc="0ED44AA2" w:tentative="1">
      <w:start w:val="1"/>
      <w:numFmt w:val="decimal"/>
      <w:lvlText w:val="%2."/>
      <w:lvlJc w:val="left"/>
      <w:pPr>
        <w:tabs>
          <w:tab w:val="num" w:pos="1440"/>
        </w:tabs>
        <w:ind w:left="1440" w:hanging="360"/>
      </w:pPr>
    </w:lvl>
    <w:lvl w:ilvl="2" w:tplc="763083E0" w:tentative="1">
      <w:start w:val="1"/>
      <w:numFmt w:val="decimal"/>
      <w:lvlText w:val="%3."/>
      <w:lvlJc w:val="left"/>
      <w:pPr>
        <w:tabs>
          <w:tab w:val="num" w:pos="2160"/>
        </w:tabs>
        <w:ind w:left="2160" w:hanging="360"/>
      </w:pPr>
    </w:lvl>
    <w:lvl w:ilvl="3" w:tplc="BC7C6646" w:tentative="1">
      <w:start w:val="1"/>
      <w:numFmt w:val="decimal"/>
      <w:lvlText w:val="%4."/>
      <w:lvlJc w:val="left"/>
      <w:pPr>
        <w:tabs>
          <w:tab w:val="num" w:pos="2880"/>
        </w:tabs>
        <w:ind w:left="2880" w:hanging="360"/>
      </w:pPr>
    </w:lvl>
    <w:lvl w:ilvl="4" w:tplc="FF60A2DA" w:tentative="1">
      <w:start w:val="1"/>
      <w:numFmt w:val="decimal"/>
      <w:lvlText w:val="%5."/>
      <w:lvlJc w:val="left"/>
      <w:pPr>
        <w:tabs>
          <w:tab w:val="num" w:pos="3600"/>
        </w:tabs>
        <w:ind w:left="3600" w:hanging="360"/>
      </w:pPr>
    </w:lvl>
    <w:lvl w:ilvl="5" w:tplc="03C4EBB6" w:tentative="1">
      <w:start w:val="1"/>
      <w:numFmt w:val="decimal"/>
      <w:lvlText w:val="%6."/>
      <w:lvlJc w:val="left"/>
      <w:pPr>
        <w:tabs>
          <w:tab w:val="num" w:pos="4320"/>
        </w:tabs>
        <w:ind w:left="4320" w:hanging="360"/>
      </w:pPr>
    </w:lvl>
    <w:lvl w:ilvl="6" w:tplc="2FE82C70" w:tentative="1">
      <w:start w:val="1"/>
      <w:numFmt w:val="decimal"/>
      <w:lvlText w:val="%7."/>
      <w:lvlJc w:val="left"/>
      <w:pPr>
        <w:tabs>
          <w:tab w:val="num" w:pos="5040"/>
        </w:tabs>
        <w:ind w:left="5040" w:hanging="360"/>
      </w:pPr>
    </w:lvl>
    <w:lvl w:ilvl="7" w:tplc="0B46E534" w:tentative="1">
      <w:start w:val="1"/>
      <w:numFmt w:val="decimal"/>
      <w:lvlText w:val="%8."/>
      <w:lvlJc w:val="left"/>
      <w:pPr>
        <w:tabs>
          <w:tab w:val="num" w:pos="5760"/>
        </w:tabs>
        <w:ind w:left="5760" w:hanging="360"/>
      </w:pPr>
    </w:lvl>
    <w:lvl w:ilvl="8" w:tplc="A4E452B6"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558D756-9FF0-45D8-9622-279AD4A78C86}"/>
    <w:docVar w:name="dgnword-eventsink" w:val="142224928"/>
  </w:docVars>
  <w:rsids>
    <w:rsidRoot w:val="00831A79"/>
    <w:rsid w:val="000D7FEC"/>
    <w:rsid w:val="001545B1"/>
    <w:rsid w:val="004626D3"/>
    <w:rsid w:val="004E09AD"/>
    <w:rsid w:val="004F0486"/>
    <w:rsid w:val="005A50EA"/>
    <w:rsid w:val="005E7E2F"/>
    <w:rsid w:val="00610D60"/>
    <w:rsid w:val="006B1D18"/>
    <w:rsid w:val="006E16E8"/>
    <w:rsid w:val="0073640D"/>
    <w:rsid w:val="007501BC"/>
    <w:rsid w:val="00780135"/>
    <w:rsid w:val="00831A79"/>
    <w:rsid w:val="008A5F4F"/>
    <w:rsid w:val="008F6D82"/>
    <w:rsid w:val="009002DA"/>
    <w:rsid w:val="00992A90"/>
    <w:rsid w:val="009D5AC2"/>
    <w:rsid w:val="00A10B62"/>
    <w:rsid w:val="00A36980"/>
    <w:rsid w:val="00A60A98"/>
    <w:rsid w:val="00A71695"/>
    <w:rsid w:val="00A7528D"/>
    <w:rsid w:val="00A772CE"/>
    <w:rsid w:val="00B10295"/>
    <w:rsid w:val="00CE46A3"/>
    <w:rsid w:val="00DF2F3F"/>
    <w:rsid w:val="00E23283"/>
    <w:rsid w:val="00EA31D2"/>
    <w:rsid w:val="00EC46B9"/>
    <w:rsid w:val="00F116DC"/>
    <w:rsid w:val="00F623F7"/>
    <w:rsid w:val="00F87F9B"/>
    <w:rsid w:val="00FA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0275"/>
  <w15:docId w15:val="{7CE50F4F-16F9-4B26-836C-E9426987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A79"/>
    <w:pPr>
      <w:ind w:left="720"/>
      <w:contextualSpacing/>
    </w:pPr>
  </w:style>
  <w:style w:type="paragraph" w:styleId="NormalWeb">
    <w:name w:val="Normal (Web)"/>
    <w:basedOn w:val="Normal"/>
    <w:uiPriority w:val="99"/>
    <w:unhideWhenUsed/>
    <w:rsid w:val="000D7FE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5F4F"/>
    <w:rPr>
      <w:sz w:val="16"/>
      <w:szCs w:val="16"/>
    </w:rPr>
  </w:style>
  <w:style w:type="paragraph" w:styleId="CommentText">
    <w:name w:val="annotation text"/>
    <w:basedOn w:val="Normal"/>
    <w:link w:val="CommentTextChar"/>
    <w:uiPriority w:val="99"/>
    <w:semiHidden/>
    <w:unhideWhenUsed/>
    <w:rsid w:val="008A5F4F"/>
    <w:pPr>
      <w:spacing w:line="240" w:lineRule="auto"/>
    </w:pPr>
    <w:rPr>
      <w:sz w:val="20"/>
      <w:szCs w:val="20"/>
    </w:rPr>
  </w:style>
  <w:style w:type="character" w:customStyle="1" w:styleId="CommentTextChar">
    <w:name w:val="Comment Text Char"/>
    <w:basedOn w:val="DefaultParagraphFont"/>
    <w:link w:val="CommentText"/>
    <w:uiPriority w:val="99"/>
    <w:semiHidden/>
    <w:rsid w:val="008A5F4F"/>
    <w:rPr>
      <w:sz w:val="20"/>
      <w:szCs w:val="20"/>
    </w:rPr>
  </w:style>
  <w:style w:type="paragraph" w:styleId="CommentSubject">
    <w:name w:val="annotation subject"/>
    <w:basedOn w:val="CommentText"/>
    <w:next w:val="CommentText"/>
    <w:link w:val="CommentSubjectChar"/>
    <w:uiPriority w:val="99"/>
    <w:semiHidden/>
    <w:unhideWhenUsed/>
    <w:rsid w:val="008A5F4F"/>
    <w:rPr>
      <w:b/>
      <w:bCs/>
    </w:rPr>
  </w:style>
  <w:style w:type="character" w:customStyle="1" w:styleId="CommentSubjectChar">
    <w:name w:val="Comment Subject Char"/>
    <w:basedOn w:val="CommentTextChar"/>
    <w:link w:val="CommentSubject"/>
    <w:uiPriority w:val="99"/>
    <w:semiHidden/>
    <w:rsid w:val="008A5F4F"/>
    <w:rPr>
      <w:b/>
      <w:bCs/>
      <w:sz w:val="20"/>
      <w:szCs w:val="20"/>
    </w:rPr>
  </w:style>
  <w:style w:type="paragraph" w:styleId="BalloonText">
    <w:name w:val="Balloon Text"/>
    <w:basedOn w:val="Normal"/>
    <w:link w:val="BalloonTextChar"/>
    <w:uiPriority w:val="99"/>
    <w:semiHidden/>
    <w:unhideWhenUsed/>
    <w:rsid w:val="008A5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F4F"/>
    <w:rPr>
      <w:rFonts w:ascii="Tahoma" w:hAnsi="Tahoma" w:cs="Tahoma"/>
      <w:sz w:val="16"/>
      <w:szCs w:val="16"/>
    </w:rPr>
  </w:style>
  <w:style w:type="character" w:customStyle="1" w:styleId="xmark7ev9w9w1y">
    <w:name w:val="x_mark7ev9w9w1y"/>
    <w:basedOn w:val="DefaultParagraphFont"/>
    <w:rsid w:val="00610D60"/>
  </w:style>
  <w:style w:type="character" w:customStyle="1" w:styleId="xmarkrw70zidg0">
    <w:name w:val="x_markrw70zidg0"/>
    <w:basedOn w:val="DefaultParagraphFont"/>
    <w:rsid w:val="0061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573863">
      <w:bodyDiv w:val="1"/>
      <w:marLeft w:val="0"/>
      <w:marRight w:val="0"/>
      <w:marTop w:val="0"/>
      <w:marBottom w:val="0"/>
      <w:divBdr>
        <w:top w:val="none" w:sz="0" w:space="0" w:color="auto"/>
        <w:left w:val="none" w:sz="0" w:space="0" w:color="auto"/>
        <w:bottom w:val="none" w:sz="0" w:space="0" w:color="auto"/>
        <w:right w:val="none" w:sz="0" w:space="0" w:color="auto"/>
      </w:divBdr>
    </w:div>
    <w:div w:id="669721251">
      <w:bodyDiv w:val="1"/>
      <w:marLeft w:val="0"/>
      <w:marRight w:val="0"/>
      <w:marTop w:val="0"/>
      <w:marBottom w:val="0"/>
      <w:divBdr>
        <w:top w:val="none" w:sz="0" w:space="0" w:color="auto"/>
        <w:left w:val="none" w:sz="0" w:space="0" w:color="auto"/>
        <w:bottom w:val="none" w:sz="0" w:space="0" w:color="auto"/>
        <w:right w:val="none" w:sz="0" w:space="0" w:color="auto"/>
      </w:divBdr>
    </w:div>
    <w:div w:id="842545859">
      <w:bodyDiv w:val="1"/>
      <w:marLeft w:val="0"/>
      <w:marRight w:val="0"/>
      <w:marTop w:val="0"/>
      <w:marBottom w:val="0"/>
      <w:divBdr>
        <w:top w:val="none" w:sz="0" w:space="0" w:color="auto"/>
        <w:left w:val="none" w:sz="0" w:space="0" w:color="auto"/>
        <w:bottom w:val="none" w:sz="0" w:space="0" w:color="auto"/>
        <w:right w:val="none" w:sz="0" w:space="0" w:color="auto"/>
      </w:divBdr>
      <w:divsChild>
        <w:div w:id="151878182">
          <w:marLeft w:val="806"/>
          <w:marRight w:val="0"/>
          <w:marTop w:val="0"/>
          <w:marBottom w:val="0"/>
          <w:divBdr>
            <w:top w:val="none" w:sz="0" w:space="0" w:color="auto"/>
            <w:left w:val="none" w:sz="0" w:space="0" w:color="auto"/>
            <w:bottom w:val="none" w:sz="0" w:space="0" w:color="auto"/>
            <w:right w:val="none" w:sz="0" w:space="0" w:color="auto"/>
          </w:divBdr>
        </w:div>
        <w:div w:id="588344630">
          <w:marLeft w:val="806"/>
          <w:marRight w:val="0"/>
          <w:marTop w:val="0"/>
          <w:marBottom w:val="0"/>
          <w:divBdr>
            <w:top w:val="none" w:sz="0" w:space="0" w:color="auto"/>
            <w:left w:val="none" w:sz="0" w:space="0" w:color="auto"/>
            <w:bottom w:val="none" w:sz="0" w:space="0" w:color="auto"/>
            <w:right w:val="none" w:sz="0" w:space="0" w:color="auto"/>
          </w:divBdr>
        </w:div>
        <w:div w:id="1231696967">
          <w:marLeft w:val="806"/>
          <w:marRight w:val="0"/>
          <w:marTop w:val="0"/>
          <w:marBottom w:val="0"/>
          <w:divBdr>
            <w:top w:val="none" w:sz="0" w:space="0" w:color="auto"/>
            <w:left w:val="none" w:sz="0" w:space="0" w:color="auto"/>
            <w:bottom w:val="none" w:sz="0" w:space="0" w:color="auto"/>
            <w:right w:val="none" w:sz="0" w:space="0" w:color="auto"/>
          </w:divBdr>
        </w:div>
      </w:divsChild>
    </w:div>
    <w:div w:id="869493271">
      <w:bodyDiv w:val="1"/>
      <w:marLeft w:val="0"/>
      <w:marRight w:val="0"/>
      <w:marTop w:val="0"/>
      <w:marBottom w:val="0"/>
      <w:divBdr>
        <w:top w:val="none" w:sz="0" w:space="0" w:color="auto"/>
        <w:left w:val="none" w:sz="0" w:space="0" w:color="auto"/>
        <w:bottom w:val="none" w:sz="0" w:space="0" w:color="auto"/>
        <w:right w:val="none" w:sz="0" w:space="0" w:color="auto"/>
      </w:divBdr>
      <w:divsChild>
        <w:div w:id="1083995252">
          <w:marLeft w:val="806"/>
          <w:marRight w:val="0"/>
          <w:marTop w:val="0"/>
          <w:marBottom w:val="0"/>
          <w:divBdr>
            <w:top w:val="none" w:sz="0" w:space="0" w:color="auto"/>
            <w:left w:val="none" w:sz="0" w:space="0" w:color="auto"/>
            <w:bottom w:val="none" w:sz="0" w:space="0" w:color="auto"/>
            <w:right w:val="none" w:sz="0" w:space="0" w:color="auto"/>
          </w:divBdr>
        </w:div>
        <w:div w:id="1059398108">
          <w:marLeft w:val="806"/>
          <w:marRight w:val="0"/>
          <w:marTop w:val="0"/>
          <w:marBottom w:val="0"/>
          <w:divBdr>
            <w:top w:val="none" w:sz="0" w:space="0" w:color="auto"/>
            <w:left w:val="none" w:sz="0" w:space="0" w:color="auto"/>
            <w:bottom w:val="none" w:sz="0" w:space="0" w:color="auto"/>
            <w:right w:val="none" w:sz="0" w:space="0" w:color="auto"/>
          </w:divBdr>
        </w:div>
        <w:div w:id="403113378">
          <w:marLeft w:val="806"/>
          <w:marRight w:val="0"/>
          <w:marTop w:val="0"/>
          <w:marBottom w:val="0"/>
          <w:divBdr>
            <w:top w:val="none" w:sz="0" w:space="0" w:color="auto"/>
            <w:left w:val="none" w:sz="0" w:space="0" w:color="auto"/>
            <w:bottom w:val="none" w:sz="0" w:space="0" w:color="auto"/>
            <w:right w:val="none" w:sz="0" w:space="0" w:color="auto"/>
          </w:divBdr>
        </w:div>
      </w:divsChild>
    </w:div>
    <w:div w:id="1369335529">
      <w:bodyDiv w:val="1"/>
      <w:marLeft w:val="0"/>
      <w:marRight w:val="0"/>
      <w:marTop w:val="0"/>
      <w:marBottom w:val="0"/>
      <w:divBdr>
        <w:top w:val="none" w:sz="0" w:space="0" w:color="auto"/>
        <w:left w:val="none" w:sz="0" w:space="0" w:color="auto"/>
        <w:bottom w:val="none" w:sz="0" w:space="0" w:color="auto"/>
        <w:right w:val="none" w:sz="0" w:space="0" w:color="auto"/>
      </w:divBdr>
      <w:divsChild>
        <w:div w:id="39132951">
          <w:marLeft w:val="720"/>
          <w:marRight w:val="0"/>
          <w:marTop w:val="0"/>
          <w:marBottom w:val="0"/>
          <w:divBdr>
            <w:top w:val="none" w:sz="0" w:space="0" w:color="auto"/>
            <w:left w:val="none" w:sz="0" w:space="0" w:color="auto"/>
            <w:bottom w:val="none" w:sz="0" w:space="0" w:color="auto"/>
            <w:right w:val="none" w:sz="0" w:space="0" w:color="auto"/>
          </w:divBdr>
        </w:div>
        <w:div w:id="1465544215">
          <w:marLeft w:val="720"/>
          <w:marRight w:val="0"/>
          <w:marTop w:val="0"/>
          <w:marBottom w:val="0"/>
          <w:divBdr>
            <w:top w:val="none" w:sz="0" w:space="0" w:color="auto"/>
            <w:left w:val="none" w:sz="0" w:space="0" w:color="auto"/>
            <w:bottom w:val="none" w:sz="0" w:space="0" w:color="auto"/>
            <w:right w:val="none" w:sz="0" w:space="0" w:color="auto"/>
          </w:divBdr>
        </w:div>
        <w:div w:id="355161026">
          <w:marLeft w:val="720"/>
          <w:marRight w:val="0"/>
          <w:marTop w:val="0"/>
          <w:marBottom w:val="0"/>
          <w:divBdr>
            <w:top w:val="none" w:sz="0" w:space="0" w:color="auto"/>
            <w:left w:val="none" w:sz="0" w:space="0" w:color="auto"/>
            <w:bottom w:val="none" w:sz="0" w:space="0" w:color="auto"/>
            <w:right w:val="none" w:sz="0" w:space="0" w:color="auto"/>
          </w:divBdr>
        </w:div>
      </w:divsChild>
    </w:div>
    <w:div w:id="1474565472">
      <w:bodyDiv w:val="1"/>
      <w:marLeft w:val="0"/>
      <w:marRight w:val="0"/>
      <w:marTop w:val="0"/>
      <w:marBottom w:val="0"/>
      <w:divBdr>
        <w:top w:val="none" w:sz="0" w:space="0" w:color="auto"/>
        <w:left w:val="none" w:sz="0" w:space="0" w:color="auto"/>
        <w:bottom w:val="none" w:sz="0" w:space="0" w:color="auto"/>
        <w:right w:val="none" w:sz="0" w:space="0" w:color="auto"/>
      </w:divBdr>
      <w:divsChild>
        <w:div w:id="306977965">
          <w:marLeft w:val="720"/>
          <w:marRight w:val="0"/>
          <w:marTop w:val="0"/>
          <w:marBottom w:val="0"/>
          <w:divBdr>
            <w:top w:val="none" w:sz="0" w:space="0" w:color="auto"/>
            <w:left w:val="none" w:sz="0" w:space="0" w:color="auto"/>
            <w:bottom w:val="none" w:sz="0" w:space="0" w:color="auto"/>
            <w:right w:val="none" w:sz="0" w:space="0" w:color="auto"/>
          </w:divBdr>
        </w:div>
        <w:div w:id="733431646">
          <w:marLeft w:val="720"/>
          <w:marRight w:val="0"/>
          <w:marTop w:val="0"/>
          <w:marBottom w:val="0"/>
          <w:divBdr>
            <w:top w:val="none" w:sz="0" w:space="0" w:color="auto"/>
            <w:left w:val="none" w:sz="0" w:space="0" w:color="auto"/>
            <w:bottom w:val="none" w:sz="0" w:space="0" w:color="auto"/>
            <w:right w:val="none" w:sz="0" w:space="0" w:color="auto"/>
          </w:divBdr>
        </w:div>
        <w:div w:id="2145269432">
          <w:marLeft w:val="720"/>
          <w:marRight w:val="0"/>
          <w:marTop w:val="0"/>
          <w:marBottom w:val="0"/>
          <w:divBdr>
            <w:top w:val="none" w:sz="0" w:space="0" w:color="auto"/>
            <w:left w:val="none" w:sz="0" w:space="0" w:color="auto"/>
            <w:bottom w:val="none" w:sz="0" w:space="0" w:color="auto"/>
            <w:right w:val="none" w:sz="0" w:space="0" w:color="auto"/>
          </w:divBdr>
        </w:div>
      </w:divsChild>
    </w:div>
    <w:div w:id="1610161472">
      <w:bodyDiv w:val="1"/>
      <w:marLeft w:val="0"/>
      <w:marRight w:val="0"/>
      <w:marTop w:val="0"/>
      <w:marBottom w:val="0"/>
      <w:divBdr>
        <w:top w:val="none" w:sz="0" w:space="0" w:color="auto"/>
        <w:left w:val="none" w:sz="0" w:space="0" w:color="auto"/>
        <w:bottom w:val="none" w:sz="0" w:space="0" w:color="auto"/>
        <w:right w:val="none" w:sz="0" w:space="0" w:color="auto"/>
      </w:divBdr>
      <w:divsChild>
        <w:div w:id="540283295">
          <w:marLeft w:val="706"/>
          <w:marRight w:val="0"/>
          <w:marTop w:val="86"/>
          <w:marBottom w:val="0"/>
          <w:divBdr>
            <w:top w:val="none" w:sz="0" w:space="0" w:color="auto"/>
            <w:left w:val="none" w:sz="0" w:space="0" w:color="auto"/>
            <w:bottom w:val="none" w:sz="0" w:space="0" w:color="auto"/>
            <w:right w:val="none" w:sz="0" w:space="0" w:color="auto"/>
          </w:divBdr>
        </w:div>
        <w:div w:id="373237723">
          <w:marLeft w:val="706"/>
          <w:marRight w:val="0"/>
          <w:marTop w:val="86"/>
          <w:marBottom w:val="0"/>
          <w:divBdr>
            <w:top w:val="none" w:sz="0" w:space="0" w:color="auto"/>
            <w:left w:val="none" w:sz="0" w:space="0" w:color="auto"/>
            <w:bottom w:val="none" w:sz="0" w:space="0" w:color="auto"/>
            <w:right w:val="none" w:sz="0" w:space="0" w:color="auto"/>
          </w:divBdr>
        </w:div>
        <w:div w:id="1610965323">
          <w:marLeft w:val="720"/>
          <w:marRight w:val="0"/>
          <w:marTop w:val="86"/>
          <w:marBottom w:val="0"/>
          <w:divBdr>
            <w:top w:val="none" w:sz="0" w:space="0" w:color="auto"/>
            <w:left w:val="none" w:sz="0" w:space="0" w:color="auto"/>
            <w:bottom w:val="none" w:sz="0" w:space="0" w:color="auto"/>
            <w:right w:val="none" w:sz="0" w:space="0" w:color="auto"/>
          </w:divBdr>
        </w:div>
        <w:div w:id="268658608">
          <w:marLeft w:val="720"/>
          <w:marRight w:val="0"/>
          <w:marTop w:val="0"/>
          <w:marBottom w:val="0"/>
          <w:divBdr>
            <w:top w:val="none" w:sz="0" w:space="0" w:color="auto"/>
            <w:left w:val="none" w:sz="0" w:space="0" w:color="auto"/>
            <w:bottom w:val="none" w:sz="0" w:space="0" w:color="auto"/>
            <w:right w:val="none" w:sz="0" w:space="0" w:color="auto"/>
          </w:divBdr>
        </w:div>
        <w:div w:id="1522667187">
          <w:marLeft w:val="720"/>
          <w:marRight w:val="0"/>
          <w:marTop w:val="0"/>
          <w:marBottom w:val="0"/>
          <w:divBdr>
            <w:top w:val="none" w:sz="0" w:space="0" w:color="auto"/>
            <w:left w:val="none" w:sz="0" w:space="0" w:color="auto"/>
            <w:bottom w:val="none" w:sz="0" w:space="0" w:color="auto"/>
            <w:right w:val="none" w:sz="0" w:space="0" w:color="auto"/>
          </w:divBdr>
        </w:div>
        <w:div w:id="251357134">
          <w:marLeft w:val="720"/>
          <w:marRight w:val="0"/>
          <w:marTop w:val="0"/>
          <w:marBottom w:val="0"/>
          <w:divBdr>
            <w:top w:val="none" w:sz="0" w:space="0" w:color="auto"/>
            <w:left w:val="none" w:sz="0" w:space="0" w:color="auto"/>
            <w:bottom w:val="none" w:sz="0" w:space="0" w:color="auto"/>
            <w:right w:val="none" w:sz="0" w:space="0" w:color="auto"/>
          </w:divBdr>
        </w:div>
      </w:divsChild>
    </w:div>
    <w:div w:id="1679889071">
      <w:bodyDiv w:val="1"/>
      <w:marLeft w:val="0"/>
      <w:marRight w:val="0"/>
      <w:marTop w:val="0"/>
      <w:marBottom w:val="0"/>
      <w:divBdr>
        <w:top w:val="none" w:sz="0" w:space="0" w:color="auto"/>
        <w:left w:val="none" w:sz="0" w:space="0" w:color="auto"/>
        <w:bottom w:val="none" w:sz="0" w:space="0" w:color="auto"/>
        <w:right w:val="none" w:sz="0" w:space="0" w:color="auto"/>
      </w:divBdr>
      <w:divsChild>
        <w:div w:id="1981574825">
          <w:marLeft w:val="720"/>
          <w:marRight w:val="0"/>
          <w:marTop w:val="0"/>
          <w:marBottom w:val="0"/>
          <w:divBdr>
            <w:top w:val="none" w:sz="0" w:space="0" w:color="auto"/>
            <w:left w:val="none" w:sz="0" w:space="0" w:color="auto"/>
            <w:bottom w:val="none" w:sz="0" w:space="0" w:color="auto"/>
            <w:right w:val="none" w:sz="0" w:space="0" w:color="auto"/>
          </w:divBdr>
        </w:div>
      </w:divsChild>
    </w:div>
    <w:div w:id="1721127631">
      <w:bodyDiv w:val="1"/>
      <w:marLeft w:val="0"/>
      <w:marRight w:val="0"/>
      <w:marTop w:val="0"/>
      <w:marBottom w:val="0"/>
      <w:divBdr>
        <w:top w:val="none" w:sz="0" w:space="0" w:color="auto"/>
        <w:left w:val="none" w:sz="0" w:space="0" w:color="auto"/>
        <w:bottom w:val="none" w:sz="0" w:space="0" w:color="auto"/>
        <w:right w:val="none" w:sz="0" w:space="0" w:color="auto"/>
      </w:divBdr>
      <w:divsChild>
        <w:div w:id="85929696">
          <w:marLeft w:val="720"/>
          <w:marRight w:val="0"/>
          <w:marTop w:val="106"/>
          <w:marBottom w:val="0"/>
          <w:divBdr>
            <w:top w:val="none" w:sz="0" w:space="0" w:color="auto"/>
            <w:left w:val="none" w:sz="0" w:space="0" w:color="auto"/>
            <w:bottom w:val="none" w:sz="0" w:space="0" w:color="auto"/>
            <w:right w:val="none" w:sz="0" w:space="0" w:color="auto"/>
          </w:divBdr>
        </w:div>
        <w:div w:id="1752045809">
          <w:marLeft w:val="720"/>
          <w:marRight w:val="0"/>
          <w:marTop w:val="106"/>
          <w:marBottom w:val="0"/>
          <w:divBdr>
            <w:top w:val="none" w:sz="0" w:space="0" w:color="auto"/>
            <w:left w:val="none" w:sz="0" w:space="0" w:color="auto"/>
            <w:bottom w:val="none" w:sz="0" w:space="0" w:color="auto"/>
            <w:right w:val="none" w:sz="0" w:space="0" w:color="auto"/>
          </w:divBdr>
        </w:div>
        <w:div w:id="1423650306">
          <w:marLeft w:val="720"/>
          <w:marRight w:val="0"/>
          <w:marTop w:val="0"/>
          <w:marBottom w:val="0"/>
          <w:divBdr>
            <w:top w:val="none" w:sz="0" w:space="0" w:color="auto"/>
            <w:left w:val="none" w:sz="0" w:space="0" w:color="auto"/>
            <w:bottom w:val="none" w:sz="0" w:space="0" w:color="auto"/>
            <w:right w:val="none" w:sz="0" w:space="0" w:color="auto"/>
          </w:divBdr>
        </w:div>
        <w:div w:id="158692689">
          <w:marLeft w:val="720"/>
          <w:marRight w:val="0"/>
          <w:marTop w:val="0"/>
          <w:marBottom w:val="0"/>
          <w:divBdr>
            <w:top w:val="none" w:sz="0" w:space="0" w:color="auto"/>
            <w:left w:val="none" w:sz="0" w:space="0" w:color="auto"/>
            <w:bottom w:val="none" w:sz="0" w:space="0" w:color="auto"/>
            <w:right w:val="none" w:sz="0" w:space="0" w:color="auto"/>
          </w:divBdr>
        </w:div>
        <w:div w:id="1252394240">
          <w:marLeft w:val="720"/>
          <w:marRight w:val="0"/>
          <w:marTop w:val="0"/>
          <w:marBottom w:val="0"/>
          <w:divBdr>
            <w:top w:val="none" w:sz="0" w:space="0" w:color="auto"/>
            <w:left w:val="none" w:sz="0" w:space="0" w:color="auto"/>
            <w:bottom w:val="none" w:sz="0" w:space="0" w:color="auto"/>
            <w:right w:val="none" w:sz="0" w:space="0" w:color="auto"/>
          </w:divBdr>
        </w:div>
      </w:divsChild>
    </w:div>
    <w:div w:id="1899703910">
      <w:bodyDiv w:val="1"/>
      <w:marLeft w:val="0"/>
      <w:marRight w:val="0"/>
      <w:marTop w:val="0"/>
      <w:marBottom w:val="0"/>
      <w:divBdr>
        <w:top w:val="none" w:sz="0" w:space="0" w:color="auto"/>
        <w:left w:val="none" w:sz="0" w:space="0" w:color="auto"/>
        <w:bottom w:val="none" w:sz="0" w:space="0" w:color="auto"/>
        <w:right w:val="none" w:sz="0" w:space="0" w:color="auto"/>
      </w:divBdr>
      <w:divsChild>
        <w:div w:id="993725599">
          <w:marLeft w:val="720"/>
          <w:marRight w:val="0"/>
          <w:marTop w:val="0"/>
          <w:marBottom w:val="0"/>
          <w:divBdr>
            <w:top w:val="none" w:sz="0" w:space="0" w:color="auto"/>
            <w:left w:val="none" w:sz="0" w:space="0" w:color="auto"/>
            <w:bottom w:val="none" w:sz="0" w:space="0" w:color="auto"/>
            <w:right w:val="none" w:sz="0" w:space="0" w:color="auto"/>
          </w:divBdr>
        </w:div>
        <w:div w:id="1093088977">
          <w:marLeft w:val="720"/>
          <w:marRight w:val="0"/>
          <w:marTop w:val="0"/>
          <w:marBottom w:val="0"/>
          <w:divBdr>
            <w:top w:val="none" w:sz="0" w:space="0" w:color="auto"/>
            <w:left w:val="none" w:sz="0" w:space="0" w:color="auto"/>
            <w:bottom w:val="none" w:sz="0" w:space="0" w:color="auto"/>
            <w:right w:val="none" w:sz="0" w:space="0" w:color="auto"/>
          </w:divBdr>
        </w:div>
        <w:div w:id="2018001170">
          <w:marLeft w:val="720"/>
          <w:marRight w:val="0"/>
          <w:marTop w:val="0"/>
          <w:marBottom w:val="0"/>
          <w:divBdr>
            <w:top w:val="none" w:sz="0" w:space="0" w:color="auto"/>
            <w:left w:val="none" w:sz="0" w:space="0" w:color="auto"/>
            <w:bottom w:val="none" w:sz="0" w:space="0" w:color="auto"/>
            <w:right w:val="none" w:sz="0" w:space="0" w:color="auto"/>
          </w:divBdr>
        </w:div>
      </w:divsChild>
    </w:div>
    <w:div w:id="2004161573">
      <w:bodyDiv w:val="1"/>
      <w:marLeft w:val="0"/>
      <w:marRight w:val="0"/>
      <w:marTop w:val="0"/>
      <w:marBottom w:val="0"/>
      <w:divBdr>
        <w:top w:val="none" w:sz="0" w:space="0" w:color="auto"/>
        <w:left w:val="none" w:sz="0" w:space="0" w:color="auto"/>
        <w:bottom w:val="none" w:sz="0" w:space="0" w:color="auto"/>
        <w:right w:val="none" w:sz="0" w:space="0" w:color="auto"/>
      </w:divBdr>
      <w:divsChild>
        <w:div w:id="1181118720">
          <w:marLeft w:val="360"/>
          <w:marRight w:val="0"/>
          <w:marTop w:val="0"/>
          <w:marBottom w:val="0"/>
          <w:divBdr>
            <w:top w:val="none" w:sz="0" w:space="0" w:color="auto"/>
            <w:left w:val="none" w:sz="0" w:space="0" w:color="auto"/>
            <w:bottom w:val="none" w:sz="0" w:space="0" w:color="auto"/>
            <w:right w:val="none" w:sz="0" w:space="0" w:color="auto"/>
          </w:divBdr>
        </w:div>
        <w:div w:id="1234313481">
          <w:marLeft w:val="360"/>
          <w:marRight w:val="0"/>
          <w:marTop w:val="0"/>
          <w:marBottom w:val="0"/>
          <w:divBdr>
            <w:top w:val="none" w:sz="0" w:space="0" w:color="auto"/>
            <w:left w:val="none" w:sz="0" w:space="0" w:color="auto"/>
            <w:bottom w:val="none" w:sz="0" w:space="0" w:color="auto"/>
            <w:right w:val="none" w:sz="0" w:space="0" w:color="auto"/>
          </w:divBdr>
        </w:div>
      </w:divsChild>
    </w:div>
    <w:div w:id="2137209717">
      <w:bodyDiv w:val="1"/>
      <w:marLeft w:val="0"/>
      <w:marRight w:val="0"/>
      <w:marTop w:val="0"/>
      <w:marBottom w:val="0"/>
      <w:divBdr>
        <w:top w:val="none" w:sz="0" w:space="0" w:color="auto"/>
        <w:left w:val="none" w:sz="0" w:space="0" w:color="auto"/>
        <w:bottom w:val="none" w:sz="0" w:space="0" w:color="auto"/>
        <w:right w:val="none" w:sz="0" w:space="0" w:color="auto"/>
      </w:divBdr>
      <w:divsChild>
        <w:div w:id="18198770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dc:creator>
  <cp:lastModifiedBy>Nault, Joanne</cp:lastModifiedBy>
  <cp:revision>2</cp:revision>
  <dcterms:created xsi:type="dcterms:W3CDTF">2020-10-13T17:56:00Z</dcterms:created>
  <dcterms:modified xsi:type="dcterms:W3CDTF">2020-10-13T17:56:00Z</dcterms:modified>
</cp:coreProperties>
</file>