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2557" w14:textId="77777777" w:rsidR="00A47444" w:rsidRPr="00267478" w:rsidRDefault="00A47444" w:rsidP="006626B6">
      <w:pPr>
        <w:pStyle w:val="Heading1"/>
      </w:pPr>
      <w:r w:rsidRPr="00267478">
        <w:t xml:space="preserve">Terms </w:t>
      </w:r>
      <w:r w:rsidR="00B054E8" w:rsidRPr="00267478">
        <w:t>and</w:t>
      </w:r>
      <w:r w:rsidRPr="00267478">
        <w:t xml:space="preserve"> Conditions</w:t>
      </w:r>
    </w:p>
    <w:p w14:paraId="3AD34A1B" w14:textId="77777777" w:rsidR="00D75159" w:rsidRDefault="00A47444" w:rsidP="00A47444">
      <w:r>
        <w:t>Please read the following information carefully.</w:t>
      </w:r>
    </w:p>
    <w:p w14:paraId="56CEBCEF" w14:textId="778B2CC0" w:rsidR="00A47444" w:rsidRDefault="00D75159" w:rsidP="00A47444">
      <w:r w:rsidRPr="006626B6">
        <w:rPr>
          <w:rStyle w:val="Heading2Char"/>
        </w:rPr>
        <w:t xml:space="preserve"> </w:t>
      </w:r>
      <w:r w:rsidR="00200DF0" w:rsidRPr="006626B6">
        <w:rPr>
          <w:rStyle w:val="Heading2Char"/>
        </w:rPr>
        <w:t>Not Included in</w:t>
      </w:r>
      <w:r w:rsidR="00C17C33" w:rsidRPr="006626B6">
        <w:rPr>
          <w:rStyle w:val="Heading2Char"/>
        </w:rPr>
        <w:t xml:space="preserve"> the Conference</w:t>
      </w:r>
      <w:r w:rsidR="00200DF0" w:rsidRPr="006626B6">
        <w:rPr>
          <w:rStyle w:val="Heading2Char"/>
        </w:rPr>
        <w:t xml:space="preserve"> </w:t>
      </w:r>
      <w:r w:rsidR="00A47444" w:rsidRPr="006626B6">
        <w:rPr>
          <w:rStyle w:val="Heading2Char"/>
        </w:rPr>
        <w:t>Price</w:t>
      </w:r>
      <w:r w:rsidR="00A47444" w:rsidRPr="00B054E8">
        <w:rPr>
          <w:b/>
        </w:rPr>
        <w:t>:</w:t>
      </w:r>
      <w:r w:rsidR="00B44039">
        <w:rPr>
          <w:b/>
        </w:rPr>
        <w:t xml:space="preserve"> </w:t>
      </w:r>
      <w:r w:rsidR="00B44039">
        <w:t>C</w:t>
      </w:r>
      <w:r w:rsidR="00B44039">
        <w:t>onference excursions except for the opening reception and the closing dinner</w:t>
      </w:r>
      <w:r w:rsidR="00B44039">
        <w:t>;</w:t>
      </w:r>
      <w:r w:rsidR="00A47444">
        <w:t xml:space="preserve"> </w:t>
      </w:r>
      <w:r w:rsidR="00B44039">
        <w:t>a</w:t>
      </w:r>
      <w:bookmarkStart w:id="0" w:name="_GoBack"/>
      <w:bookmarkEnd w:id="0"/>
      <w:r w:rsidR="00A47444">
        <w:t xml:space="preserve">irfare; taxi cab to and from </w:t>
      </w:r>
      <w:r w:rsidR="008827F6">
        <w:t>hotel</w:t>
      </w:r>
      <w:r w:rsidR="00A47444">
        <w:t>; costs of passports and visas; airport, port, and departure taxes, personal expenses including but not limited to food, beverages, laundry, room service, and meals not specified; excess baggage fees; communication charges; gratuities; optional sightseeing</w:t>
      </w:r>
      <w:r w:rsidR="00BC5D93">
        <w:t xml:space="preserve">; </w:t>
      </w:r>
      <w:r w:rsidR="00A47444">
        <w:t>and travel protection insurance.</w:t>
      </w:r>
    </w:p>
    <w:p w14:paraId="5432EF78" w14:textId="77777777" w:rsidR="00C81920" w:rsidRDefault="00A47444" w:rsidP="00AD773F">
      <w:r w:rsidRPr="006626B6">
        <w:rPr>
          <w:rStyle w:val="Heading2Char"/>
        </w:rPr>
        <w:t>Responsibility</w:t>
      </w:r>
      <w:r w:rsidRPr="00B054E8">
        <w:rPr>
          <w:b/>
        </w:rPr>
        <w:t>:</w:t>
      </w:r>
      <w:r>
        <w:t xml:space="preserve"> The liability of the University of </w:t>
      </w:r>
      <w:r w:rsidR="00AD773F">
        <w:t xml:space="preserve">Connecticut and International Studies Institute, Florence Italy, </w:t>
      </w:r>
      <w:r>
        <w:t xml:space="preserve">is strictly limited. The </w:t>
      </w:r>
      <w:r w:rsidR="00AD773F" w:rsidRPr="00AD773F">
        <w:t xml:space="preserve">University of Connecticut and International Studies Institute </w:t>
      </w:r>
      <w:r>
        <w:t xml:space="preserve">purchase </w:t>
      </w:r>
      <w:r w:rsidR="00740BE0">
        <w:t xml:space="preserve">regional </w:t>
      </w:r>
      <w:r>
        <w:t>transportation, restaurant and other services from independent suppliers not under our control. We serve only as agents for these suppliers in</w:t>
      </w:r>
      <w:r w:rsidR="00740BE0">
        <w:t xml:space="preserve"> securing tour arrangements.  T</w:t>
      </w:r>
      <w:r>
        <w:t>herefore</w:t>
      </w:r>
      <w:r w:rsidR="00740BE0">
        <w:t>,</w:t>
      </w:r>
      <w:r>
        <w:t xml:space="preserve"> will not accept responsibility for wrongful, negligent, or arbitrary acts or omissions of these independent contractors, their employees, agents, servants or representatives. The </w:t>
      </w:r>
      <w:r w:rsidR="00740BE0" w:rsidRPr="00740BE0">
        <w:t xml:space="preserve">University of Connecticut and International Studies Institute </w:t>
      </w:r>
      <w:r>
        <w:t xml:space="preserve">are not liable for injury, damage, loss, accident, or delay that may be caused by events not within our control, including without limitation, acts of terrorism, war, strikes, </w:t>
      </w:r>
      <w:r w:rsidR="00740BE0">
        <w:t xml:space="preserve">natural disaster, </w:t>
      </w:r>
      <w:r>
        <w:t>the defect of any vehicle, or the negligence or default of any third party.</w:t>
      </w:r>
    </w:p>
    <w:p w14:paraId="4119B5D8" w14:textId="77777777" w:rsidR="00A47444" w:rsidRDefault="00C81920" w:rsidP="00AD773F">
      <w:r w:rsidRPr="00C81920">
        <w:t xml:space="preserve">UCONN/ISI reserves the right to cancel this conference if conditions warrant. In the event of such a cancellation, registration fees will be refunded. However, we are not responsible for any travel or lodging expenses incurred due to cancellation of the conference. If for any reason you must cancel your conference registration, please remember to cancel your housing and travel arrangements separately. UCONN/ISI cannot be responsible for hotel no-show fees or any travel or lodging expenses you might incur.  We reserve the right to alter the advertised speakers and/or topics or other conference activities if </w:t>
      </w:r>
      <w:proofErr w:type="gramStart"/>
      <w:r w:rsidRPr="00C81920">
        <w:t>necessary</w:t>
      </w:r>
      <w:proofErr w:type="gramEnd"/>
      <w:r w:rsidRPr="00C81920">
        <w:t xml:space="preserve"> without liability. Any conference alterations will be updated on our web page as soon as possible.</w:t>
      </w:r>
    </w:p>
    <w:p w14:paraId="126204DA" w14:textId="77777777" w:rsidR="00740BE0" w:rsidRDefault="00A47444" w:rsidP="00A47444">
      <w:r w:rsidRPr="006626B6">
        <w:rPr>
          <w:rStyle w:val="Heading2Char"/>
        </w:rPr>
        <w:t>Health and Medical Issues</w:t>
      </w:r>
      <w:r w:rsidRPr="00B054E8">
        <w:rPr>
          <w:b/>
        </w:rPr>
        <w:t>:</w:t>
      </w:r>
      <w:r>
        <w:t xml:space="preserve"> </w:t>
      </w:r>
      <w:r w:rsidR="00740BE0">
        <w:t>This program requires physical mobility and indepen</w:t>
      </w:r>
      <w:r w:rsidR="00267478">
        <w:t xml:space="preserve">dence.  There will be </w:t>
      </w:r>
      <w:r w:rsidR="00740BE0">
        <w:t xml:space="preserve">walking on uneven terrain in the city streets, farms, gardens and country roads.   </w:t>
      </w:r>
      <w:r w:rsidR="00022E7C">
        <w:t>In addition, t</w:t>
      </w:r>
      <w:r w:rsidR="00740BE0">
        <w:t xml:space="preserve">here will be flights of stairs to negotiate and sometimes tight spaces.  Participants should be in good physical condition and bring comfortable clothing and, most important, comfortable shoes.  </w:t>
      </w:r>
      <w:r w:rsidR="00740BE0" w:rsidRPr="00740BE0">
        <w:t xml:space="preserve">In addition, Italy does not allow buses to enter many </w:t>
      </w:r>
      <w:r w:rsidR="00740BE0">
        <w:t xml:space="preserve">certain areas of Florence, </w:t>
      </w:r>
      <w:r w:rsidR="00740BE0" w:rsidRPr="00740BE0">
        <w:t xml:space="preserve">meaning that we will be walking to and from, which must park in designated areas. You should be in good physical condition to enjoy this trip to the fullest.  </w:t>
      </w:r>
      <w:r w:rsidR="003372B2">
        <w:t xml:space="preserve">Walking is key to moving around Florence and staying up with the tour group.  </w:t>
      </w:r>
      <w:r w:rsidR="003372B2" w:rsidRPr="003372B2">
        <w:t xml:space="preserve">Any condition that requires special medical attention or assistance must be reported at the time a reservation is made. </w:t>
      </w:r>
    </w:p>
    <w:p w14:paraId="5560C974" w14:textId="77777777" w:rsidR="00740BE0" w:rsidRDefault="00740BE0" w:rsidP="00A47444">
      <w:r>
        <w:t xml:space="preserve">If you require the use of a wheelchair or have other personal needs, you must be accompanied by a companion who will assist you. We reserve the right to remove anyone whose physical or mental condition, in our opinion, compromises the operation of the tour or detracts from the enjoyment or safety of the other passengers. In that event, </w:t>
      </w:r>
      <w:r w:rsidR="00B054E8" w:rsidRPr="00B054E8">
        <w:t xml:space="preserve">University of Connecticut and International Studies Institute </w:t>
      </w:r>
      <w:r>
        <w:t>assume no financial responsibility for any unused portion of the tour.</w:t>
      </w:r>
    </w:p>
    <w:p w14:paraId="7D1D520F" w14:textId="77777777" w:rsidR="00C81920" w:rsidRPr="00C81920" w:rsidRDefault="00C81920" w:rsidP="006626B6">
      <w:pPr>
        <w:pStyle w:val="Heading2"/>
      </w:pPr>
      <w:r w:rsidRPr="00C81920">
        <w:lastRenderedPageBreak/>
        <w:t>Disclaimer</w:t>
      </w:r>
    </w:p>
    <w:p w14:paraId="68E2115E" w14:textId="77777777" w:rsidR="00A8313E" w:rsidRDefault="00C81920" w:rsidP="00C81920">
      <w:r>
        <w:t xml:space="preserve">We are in Italy.  Schedules can change.  Group travel includes many advantages, but also requires some compromise to individual freedom and is subject to the sort of minor changes, delays or mishaps that can occur during any sort of travel. While program and tour operator management strive to fulfill the individual needs of travelers, the primary concern must be the welfare of the </w:t>
      </w:r>
      <w:proofErr w:type="gramStart"/>
      <w:r>
        <w:t>group as a whole</w:t>
      </w:r>
      <w:proofErr w:type="gramEnd"/>
      <w:r>
        <w:t>.</w:t>
      </w:r>
    </w:p>
    <w:p w14:paraId="43C1302B" w14:textId="77777777" w:rsidR="008B5B53" w:rsidRDefault="008B5B53" w:rsidP="006626B6">
      <w:pPr>
        <w:pStyle w:val="Heading2"/>
      </w:pPr>
      <w:bookmarkStart w:id="1" w:name="_Hlk97791904"/>
      <w:r w:rsidRPr="008B5B53">
        <w:t>Cancellation Policy</w:t>
      </w:r>
    </w:p>
    <w:p w14:paraId="6561C679" w14:textId="77777777" w:rsidR="008B5B53" w:rsidRDefault="008B5B53" w:rsidP="00D75159">
      <w:pPr>
        <w:pStyle w:val="Heading3"/>
      </w:pPr>
      <w:r>
        <w:t>Early Cancellation</w:t>
      </w:r>
    </w:p>
    <w:p w14:paraId="7307FC86" w14:textId="77777777" w:rsidR="00D75159" w:rsidRDefault="008B5B53" w:rsidP="008B5B53">
      <w:r>
        <w:t>If you cancel your registration before July 1, midnight, you will receive a refund of 75% of the registration fees.</w:t>
      </w:r>
      <w:r w:rsidR="00D75159">
        <w:t xml:space="preserve"> </w:t>
      </w:r>
    </w:p>
    <w:p w14:paraId="146FA874" w14:textId="77777777" w:rsidR="008B5B53" w:rsidRDefault="008B5B53" w:rsidP="00D75159">
      <w:pPr>
        <w:pStyle w:val="Heading3"/>
      </w:pPr>
      <w:r>
        <w:t>Late Cancellation</w:t>
      </w:r>
    </w:p>
    <w:p w14:paraId="1A9E22B7" w14:textId="56EDBB02" w:rsidR="008B5B53" w:rsidRDefault="008B5B53" w:rsidP="00C81920">
      <w:pPr>
        <w:rPr>
          <w:b/>
        </w:rPr>
      </w:pPr>
      <w:r>
        <w:t>If you cancel your registration before September 1 midnight, you will receive a refund of 50% of the registration fees.   No refunds can be granted after this date.</w:t>
      </w:r>
      <w:r w:rsidR="00D75159" w:rsidRPr="008B5B53">
        <w:rPr>
          <w:b/>
        </w:rPr>
        <w:t xml:space="preserve"> </w:t>
      </w:r>
    </w:p>
    <w:p w14:paraId="792C2D3D" w14:textId="764BA9F7" w:rsidR="00BC5D93" w:rsidRDefault="00BC5D93" w:rsidP="00BC5D93">
      <w:pPr>
        <w:pStyle w:val="Heading3"/>
      </w:pPr>
      <w:r w:rsidRPr="00BC5D93">
        <w:t>UConn Cancellation</w:t>
      </w:r>
    </w:p>
    <w:p w14:paraId="4FC46B2E" w14:textId="5AFB6510" w:rsidR="00BC5D93" w:rsidRPr="00BC5D93" w:rsidRDefault="00BC5D93" w:rsidP="00BC5D93">
      <w:r>
        <w:t>If UConn cancels for any reason a FULL refund will be given.</w:t>
      </w:r>
    </w:p>
    <w:bookmarkEnd w:id="1"/>
    <w:p w14:paraId="3FA67F47" w14:textId="77777777" w:rsidR="00A8313E" w:rsidRDefault="00A8313E" w:rsidP="00A8313E"/>
    <w:sectPr w:rsidR="00A83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572E" w14:textId="77777777" w:rsidR="00BF60F3" w:rsidRDefault="00BF60F3" w:rsidP="00200DF0">
      <w:pPr>
        <w:spacing w:after="0" w:line="240" w:lineRule="auto"/>
      </w:pPr>
      <w:r>
        <w:separator/>
      </w:r>
    </w:p>
  </w:endnote>
  <w:endnote w:type="continuationSeparator" w:id="0">
    <w:p w14:paraId="7B13BF0A" w14:textId="77777777" w:rsidR="00BF60F3" w:rsidRDefault="00BF60F3" w:rsidP="002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D947E" w14:textId="77777777" w:rsidR="00BF60F3" w:rsidRDefault="00BF60F3" w:rsidP="00200DF0">
      <w:pPr>
        <w:spacing w:after="0" w:line="240" w:lineRule="auto"/>
      </w:pPr>
      <w:r>
        <w:separator/>
      </w:r>
    </w:p>
  </w:footnote>
  <w:footnote w:type="continuationSeparator" w:id="0">
    <w:p w14:paraId="0ECE43C9" w14:textId="77777777" w:rsidR="00BF60F3" w:rsidRDefault="00BF60F3" w:rsidP="00200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4"/>
    <w:rsid w:val="00022E7C"/>
    <w:rsid w:val="000D1323"/>
    <w:rsid w:val="001246FF"/>
    <w:rsid w:val="001C0B54"/>
    <w:rsid w:val="00200DF0"/>
    <w:rsid w:val="00267478"/>
    <w:rsid w:val="002E79C1"/>
    <w:rsid w:val="002F4FEA"/>
    <w:rsid w:val="0031013F"/>
    <w:rsid w:val="003372B2"/>
    <w:rsid w:val="00454285"/>
    <w:rsid w:val="004A554F"/>
    <w:rsid w:val="004C28B5"/>
    <w:rsid w:val="006547C4"/>
    <w:rsid w:val="006626B6"/>
    <w:rsid w:val="006F30B5"/>
    <w:rsid w:val="007377EA"/>
    <w:rsid w:val="00740BE0"/>
    <w:rsid w:val="008827F6"/>
    <w:rsid w:val="008B5B53"/>
    <w:rsid w:val="009F1CCE"/>
    <w:rsid w:val="00A47444"/>
    <w:rsid w:val="00A8313E"/>
    <w:rsid w:val="00A832FB"/>
    <w:rsid w:val="00AD773F"/>
    <w:rsid w:val="00B054E8"/>
    <w:rsid w:val="00B44039"/>
    <w:rsid w:val="00BC5D93"/>
    <w:rsid w:val="00BF60F3"/>
    <w:rsid w:val="00C17C33"/>
    <w:rsid w:val="00C7172A"/>
    <w:rsid w:val="00C81920"/>
    <w:rsid w:val="00CF2B5F"/>
    <w:rsid w:val="00D75159"/>
    <w:rsid w:val="00E13DFD"/>
    <w:rsid w:val="00FB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7412"/>
  <w15:chartTrackingRefBased/>
  <w15:docId w15:val="{8E53E4F0-EEDA-4B67-A76A-2F5D31D8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6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285"/>
    <w:rPr>
      <w:color w:val="0563C1" w:themeColor="hyperlink"/>
      <w:u w:val="single"/>
    </w:rPr>
  </w:style>
  <w:style w:type="paragraph" w:styleId="Header">
    <w:name w:val="header"/>
    <w:basedOn w:val="Normal"/>
    <w:link w:val="HeaderChar"/>
    <w:uiPriority w:val="99"/>
    <w:unhideWhenUsed/>
    <w:rsid w:val="0020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F0"/>
  </w:style>
  <w:style w:type="paragraph" w:styleId="Footer">
    <w:name w:val="footer"/>
    <w:basedOn w:val="Normal"/>
    <w:link w:val="FooterChar"/>
    <w:uiPriority w:val="99"/>
    <w:unhideWhenUsed/>
    <w:rsid w:val="0020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F0"/>
  </w:style>
  <w:style w:type="character" w:customStyle="1" w:styleId="Heading1Char">
    <w:name w:val="Heading 1 Char"/>
    <w:basedOn w:val="DefaultParagraphFont"/>
    <w:link w:val="Heading1"/>
    <w:uiPriority w:val="9"/>
    <w:rsid w:val="006626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26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1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1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Joanne Nault</cp:lastModifiedBy>
  <cp:revision>2</cp:revision>
  <cp:lastPrinted>2020-01-20T18:36:00Z</cp:lastPrinted>
  <dcterms:created xsi:type="dcterms:W3CDTF">2022-03-10T13:13:00Z</dcterms:created>
  <dcterms:modified xsi:type="dcterms:W3CDTF">2022-03-10T13:13:00Z</dcterms:modified>
</cp:coreProperties>
</file>